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19" w:rsidRPr="00BA2A45" w:rsidRDefault="0072393D" w:rsidP="0072393D">
      <w:pPr>
        <w:pStyle w:val="Default"/>
        <w:ind w:left="567" w:right="114"/>
        <w:jc w:val="center"/>
        <w:rPr>
          <w:rFonts w:ascii="Arial" w:hAnsi="Arial" w:cs="Arial"/>
          <w:b/>
          <w:bCs/>
          <w:sz w:val="28"/>
          <w:szCs w:val="28"/>
        </w:rPr>
      </w:pPr>
      <w:r w:rsidRPr="00BA2A45">
        <w:rPr>
          <w:rFonts w:ascii="Arial" w:hAnsi="Arial" w:cs="Arial"/>
          <w:b/>
          <w:bCs/>
          <w:color w:val="0070C0"/>
          <w:sz w:val="28"/>
          <w:szCs w:val="28"/>
        </w:rPr>
        <w:t>SOLICITUD TARJETA DE ARMAS</w:t>
      </w:r>
    </w:p>
    <w:p w:rsidR="0072393D" w:rsidRDefault="0072393D" w:rsidP="00114919">
      <w:pPr>
        <w:pStyle w:val="Default"/>
        <w:ind w:left="567" w:right="114"/>
        <w:jc w:val="both"/>
        <w:rPr>
          <w:rFonts w:ascii="Arial" w:hAnsi="Arial" w:cs="Arial"/>
          <w:b/>
          <w:bCs/>
          <w:sz w:val="22"/>
          <w:szCs w:val="22"/>
        </w:rPr>
      </w:pPr>
    </w:p>
    <w:tbl>
      <w:tblPr>
        <w:tblStyle w:val="Tablaconcuadrcula"/>
        <w:tblW w:w="0" w:type="auto"/>
        <w:tblInd w:w="567" w:type="dxa"/>
        <w:tblLook w:val="01E0" w:firstRow="1" w:lastRow="1" w:firstColumn="1" w:lastColumn="1" w:noHBand="0" w:noVBand="0"/>
      </w:tblPr>
      <w:tblGrid>
        <w:gridCol w:w="3256"/>
        <w:gridCol w:w="599"/>
        <w:gridCol w:w="1212"/>
        <w:gridCol w:w="1237"/>
        <w:gridCol w:w="2757"/>
      </w:tblGrid>
      <w:tr w:rsidR="00114919" w:rsidTr="00354129">
        <w:trPr>
          <w:trHeight w:hRule="exact" w:val="430"/>
        </w:trPr>
        <w:tc>
          <w:tcPr>
            <w:tcW w:w="9061" w:type="dxa"/>
            <w:gridSpan w:val="5"/>
            <w:vAlign w:val="center"/>
          </w:tcPr>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Nombre y apellidos:</w:t>
            </w:r>
          </w:p>
        </w:tc>
      </w:tr>
      <w:tr w:rsidR="00114919" w:rsidTr="00354129">
        <w:trPr>
          <w:trHeight w:hRule="exact" w:val="279"/>
        </w:trPr>
        <w:tc>
          <w:tcPr>
            <w:tcW w:w="3855" w:type="dxa"/>
            <w:gridSpan w:val="2"/>
            <w:vAlign w:val="center"/>
          </w:tcPr>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DNI:</w:t>
            </w:r>
          </w:p>
        </w:tc>
        <w:tc>
          <w:tcPr>
            <w:tcW w:w="5206" w:type="dxa"/>
            <w:gridSpan w:val="3"/>
            <w:vAlign w:val="center"/>
          </w:tcPr>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Teléfono:</w:t>
            </w:r>
          </w:p>
        </w:tc>
      </w:tr>
      <w:tr w:rsidR="00114919" w:rsidTr="00354129">
        <w:trPr>
          <w:trHeight w:hRule="exact" w:val="297"/>
        </w:trPr>
        <w:tc>
          <w:tcPr>
            <w:tcW w:w="6304" w:type="dxa"/>
            <w:gridSpan w:val="4"/>
            <w:vAlign w:val="center"/>
          </w:tcPr>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Nacido en:</w:t>
            </w:r>
          </w:p>
        </w:tc>
        <w:tc>
          <w:tcPr>
            <w:tcW w:w="2757" w:type="dxa"/>
            <w:vAlign w:val="center"/>
          </w:tcPr>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El día:</w:t>
            </w:r>
          </w:p>
        </w:tc>
      </w:tr>
      <w:tr w:rsidR="00114919" w:rsidTr="00354129">
        <w:trPr>
          <w:trHeight w:hRule="exact" w:val="289"/>
        </w:trPr>
        <w:tc>
          <w:tcPr>
            <w:tcW w:w="9061" w:type="dxa"/>
            <w:gridSpan w:val="5"/>
            <w:vAlign w:val="center"/>
          </w:tcPr>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Hijo/a de:                                                               y</w:t>
            </w:r>
          </w:p>
        </w:tc>
      </w:tr>
      <w:tr w:rsidR="00114919" w:rsidTr="00354129">
        <w:trPr>
          <w:trHeight w:hRule="exact" w:val="283"/>
        </w:trPr>
        <w:tc>
          <w:tcPr>
            <w:tcW w:w="9061" w:type="dxa"/>
            <w:gridSpan w:val="5"/>
            <w:vAlign w:val="center"/>
          </w:tcPr>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Dirección:</w:t>
            </w:r>
          </w:p>
        </w:tc>
      </w:tr>
      <w:tr w:rsidR="00114919" w:rsidTr="00354129">
        <w:trPr>
          <w:trHeight w:hRule="exact" w:val="414"/>
        </w:trPr>
        <w:tc>
          <w:tcPr>
            <w:tcW w:w="6304" w:type="dxa"/>
            <w:gridSpan w:val="4"/>
            <w:vAlign w:val="center"/>
          </w:tcPr>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Localidad</w:t>
            </w:r>
          </w:p>
        </w:tc>
        <w:tc>
          <w:tcPr>
            <w:tcW w:w="2757" w:type="dxa"/>
            <w:vAlign w:val="center"/>
          </w:tcPr>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C.P. :</w:t>
            </w:r>
          </w:p>
        </w:tc>
      </w:tr>
      <w:tr w:rsidR="00354129" w:rsidRPr="00CB04E4" w:rsidTr="00F02716">
        <w:trPr>
          <w:trHeight w:val="678"/>
        </w:trPr>
        <w:tc>
          <w:tcPr>
            <w:tcW w:w="3256" w:type="dxa"/>
          </w:tcPr>
          <w:p w:rsidR="00DB1A50" w:rsidRDefault="00DB1A50" w:rsidP="00DB1A50">
            <w:pPr>
              <w:pStyle w:val="Default"/>
              <w:ind w:right="114"/>
              <w:rPr>
                <w:rFonts w:ascii="Arial" w:hAnsi="Arial" w:cs="Arial"/>
                <w:b/>
                <w:bCs/>
                <w:sz w:val="16"/>
                <w:szCs w:val="16"/>
              </w:rPr>
            </w:pPr>
            <w:r>
              <w:rPr>
                <w:rFonts w:ascii="Arial" w:hAnsi="Arial" w:cs="Arial"/>
                <w:b/>
                <w:bCs/>
                <w:sz w:val="16"/>
                <w:szCs w:val="16"/>
              </w:rPr>
              <w:t>Medio de Notificación:</w:t>
            </w:r>
          </w:p>
          <w:p w:rsidR="00354129" w:rsidRPr="0072393D" w:rsidRDefault="00DB1A50" w:rsidP="00DB1A50">
            <w:pPr>
              <w:pStyle w:val="Default"/>
              <w:ind w:right="114"/>
              <w:rPr>
                <w:rFonts w:ascii="Arial" w:hAnsi="Arial" w:cs="Arial"/>
                <w:b/>
                <w:bCs/>
                <w:sz w:val="16"/>
                <w:szCs w:val="16"/>
              </w:rPr>
            </w:pPr>
            <w:r>
              <w:rPr>
                <w:rFonts w:ascii="Arial" w:hAnsi="Arial" w:cs="Arial"/>
                <w:b/>
                <w:bCs/>
                <w:sz w:val="16"/>
                <w:szCs w:val="16"/>
              </w:rPr>
              <w:t xml:space="preserve">Papel </w:t>
            </w:r>
            <w:r w:rsidRPr="0072393D">
              <w:rPr>
                <w:rFonts w:ascii="Arial" w:hAnsi="Arial" w:cs="Arial"/>
                <w:b/>
                <w:bCs/>
                <w:sz w:val="16"/>
                <w:szCs w:val="16"/>
              </w:rPr>
              <w:fldChar w:fldCharType="begin">
                <w:ffData>
                  <w:name w:val="Casilla4"/>
                  <w:enabled/>
                  <w:calcOnExit w:val="0"/>
                  <w:checkBox>
                    <w:sizeAuto/>
                    <w:default w:val="0"/>
                  </w:checkBox>
                </w:ffData>
              </w:fldChar>
            </w:r>
            <w:r w:rsidRPr="0072393D">
              <w:rPr>
                <w:rFonts w:ascii="Arial" w:hAnsi="Arial" w:cs="Arial"/>
                <w:b/>
                <w:bCs/>
                <w:sz w:val="16"/>
                <w:szCs w:val="16"/>
              </w:rPr>
              <w:instrText xml:space="preserve"> FORMCHECKBOX </w:instrText>
            </w:r>
            <w:r w:rsidRPr="0072393D">
              <w:rPr>
                <w:rFonts w:ascii="Arial" w:hAnsi="Arial" w:cs="Arial"/>
                <w:b/>
                <w:bCs/>
                <w:sz w:val="16"/>
                <w:szCs w:val="16"/>
              </w:rPr>
            </w:r>
            <w:r w:rsidRPr="0072393D">
              <w:rPr>
                <w:rFonts w:ascii="Arial" w:hAnsi="Arial" w:cs="Arial"/>
                <w:b/>
                <w:bCs/>
                <w:sz w:val="16"/>
                <w:szCs w:val="16"/>
              </w:rPr>
              <w:fldChar w:fldCharType="separate"/>
            </w:r>
            <w:r w:rsidRPr="0072393D">
              <w:rPr>
                <w:rFonts w:ascii="Arial" w:hAnsi="Arial" w:cs="Arial"/>
                <w:b/>
                <w:bCs/>
                <w:sz w:val="16"/>
                <w:szCs w:val="16"/>
              </w:rPr>
              <w:fldChar w:fldCharType="end"/>
            </w:r>
            <w:r>
              <w:rPr>
                <w:rFonts w:ascii="Arial" w:hAnsi="Arial" w:cs="Arial"/>
                <w:b/>
                <w:bCs/>
                <w:sz w:val="16"/>
                <w:szCs w:val="16"/>
              </w:rPr>
              <w:t xml:space="preserve">                Electrónico </w:t>
            </w:r>
            <w:r w:rsidRPr="0072393D">
              <w:rPr>
                <w:rFonts w:ascii="Arial" w:hAnsi="Arial" w:cs="Arial"/>
                <w:b/>
                <w:bCs/>
                <w:sz w:val="16"/>
                <w:szCs w:val="16"/>
              </w:rPr>
              <w:fldChar w:fldCharType="begin">
                <w:ffData>
                  <w:name w:val="Casilla5"/>
                  <w:enabled/>
                  <w:calcOnExit w:val="0"/>
                  <w:checkBox>
                    <w:sizeAuto/>
                    <w:default w:val="0"/>
                  </w:checkBox>
                </w:ffData>
              </w:fldChar>
            </w:r>
            <w:r w:rsidRPr="0072393D">
              <w:rPr>
                <w:rFonts w:ascii="Arial" w:hAnsi="Arial" w:cs="Arial"/>
                <w:b/>
                <w:bCs/>
                <w:sz w:val="16"/>
                <w:szCs w:val="16"/>
              </w:rPr>
              <w:instrText xml:space="preserve"> FORMCHECKBOX </w:instrText>
            </w:r>
            <w:r w:rsidRPr="0072393D">
              <w:rPr>
                <w:rFonts w:ascii="Arial" w:hAnsi="Arial" w:cs="Arial"/>
                <w:b/>
                <w:bCs/>
                <w:sz w:val="16"/>
                <w:szCs w:val="16"/>
              </w:rPr>
            </w:r>
            <w:r w:rsidRPr="0072393D">
              <w:rPr>
                <w:rFonts w:ascii="Arial" w:hAnsi="Arial" w:cs="Arial"/>
                <w:b/>
                <w:bCs/>
                <w:sz w:val="16"/>
                <w:szCs w:val="16"/>
              </w:rPr>
              <w:fldChar w:fldCharType="separate"/>
            </w:r>
            <w:r w:rsidRPr="0072393D">
              <w:rPr>
                <w:rFonts w:ascii="Arial" w:hAnsi="Arial" w:cs="Arial"/>
                <w:b/>
                <w:bCs/>
                <w:sz w:val="16"/>
                <w:szCs w:val="16"/>
              </w:rPr>
              <w:fldChar w:fldCharType="end"/>
            </w:r>
          </w:p>
        </w:tc>
        <w:tc>
          <w:tcPr>
            <w:tcW w:w="5805" w:type="dxa"/>
            <w:gridSpan w:val="4"/>
          </w:tcPr>
          <w:p w:rsidR="00354129" w:rsidRPr="0072393D" w:rsidRDefault="00354129" w:rsidP="00EB4D5C">
            <w:pPr>
              <w:pStyle w:val="Default"/>
              <w:ind w:right="114"/>
              <w:rPr>
                <w:rFonts w:ascii="Arial" w:hAnsi="Arial" w:cs="Arial"/>
                <w:b/>
                <w:bCs/>
                <w:sz w:val="16"/>
                <w:szCs w:val="16"/>
              </w:rPr>
            </w:pPr>
            <w:r>
              <w:rPr>
                <w:rFonts w:ascii="Arial" w:hAnsi="Arial" w:cs="Arial"/>
                <w:b/>
                <w:bCs/>
                <w:sz w:val="16"/>
                <w:szCs w:val="16"/>
              </w:rPr>
              <w:t xml:space="preserve">Email: </w:t>
            </w:r>
          </w:p>
        </w:tc>
      </w:tr>
      <w:tr w:rsidR="00114919" w:rsidRPr="00CB04E4" w:rsidTr="00FA2C4F">
        <w:trPr>
          <w:trHeight w:val="961"/>
        </w:trPr>
        <w:tc>
          <w:tcPr>
            <w:tcW w:w="3256" w:type="dxa"/>
          </w:tcPr>
          <w:p w:rsidR="00114919" w:rsidRPr="0072393D" w:rsidRDefault="00114919" w:rsidP="00EB4D5C">
            <w:pPr>
              <w:pStyle w:val="Default"/>
              <w:ind w:right="114"/>
              <w:rPr>
                <w:rFonts w:ascii="Arial" w:hAnsi="Arial" w:cs="Arial"/>
                <w:b/>
                <w:bCs/>
                <w:sz w:val="16"/>
                <w:szCs w:val="16"/>
              </w:rPr>
            </w:pPr>
          </w:p>
          <w:p w:rsidR="00114919" w:rsidRPr="0072393D" w:rsidRDefault="00114919" w:rsidP="00EB4D5C">
            <w:pPr>
              <w:pStyle w:val="Default"/>
              <w:ind w:right="114"/>
              <w:rPr>
                <w:rFonts w:ascii="Arial" w:hAnsi="Arial" w:cs="Arial"/>
                <w:b/>
                <w:bCs/>
                <w:sz w:val="16"/>
                <w:szCs w:val="16"/>
              </w:rPr>
            </w:pPr>
          </w:p>
          <w:p w:rsidR="00114919" w:rsidRPr="0072393D" w:rsidRDefault="00114919" w:rsidP="00EB4D5C">
            <w:pPr>
              <w:pStyle w:val="Default"/>
              <w:ind w:right="114"/>
              <w:rPr>
                <w:rFonts w:ascii="Arial" w:hAnsi="Arial" w:cs="Arial"/>
                <w:b/>
                <w:bCs/>
                <w:sz w:val="16"/>
                <w:szCs w:val="16"/>
              </w:rPr>
            </w:pPr>
          </w:p>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ARMA  TIPO</w:t>
            </w:r>
          </w:p>
          <w:p w:rsidR="00114919" w:rsidRPr="0072393D" w:rsidRDefault="00114919" w:rsidP="00EB4D5C">
            <w:pPr>
              <w:pStyle w:val="Default"/>
              <w:ind w:right="114"/>
              <w:rPr>
                <w:rFonts w:ascii="Arial" w:hAnsi="Arial" w:cs="Arial"/>
                <w:b/>
                <w:bCs/>
                <w:sz w:val="16"/>
                <w:szCs w:val="16"/>
              </w:rPr>
            </w:pPr>
          </w:p>
        </w:tc>
        <w:tc>
          <w:tcPr>
            <w:tcW w:w="1811" w:type="dxa"/>
            <w:gridSpan w:val="2"/>
          </w:tcPr>
          <w:p w:rsidR="00114919" w:rsidRPr="0072393D" w:rsidRDefault="00114919" w:rsidP="00EB4D5C">
            <w:pPr>
              <w:pStyle w:val="Default"/>
              <w:ind w:right="114"/>
              <w:rPr>
                <w:rFonts w:ascii="Arial" w:hAnsi="Arial" w:cs="Arial"/>
                <w:b/>
                <w:bCs/>
                <w:sz w:val="16"/>
                <w:szCs w:val="16"/>
              </w:rPr>
            </w:pPr>
          </w:p>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AIRSOFT</w:t>
            </w:r>
            <w:bookmarkStart w:id="0" w:name="Casilla1"/>
            <w:r w:rsidRPr="0072393D">
              <w:rPr>
                <w:rFonts w:ascii="Arial" w:hAnsi="Arial" w:cs="Arial"/>
                <w:b/>
                <w:bCs/>
                <w:sz w:val="16"/>
                <w:szCs w:val="16"/>
              </w:rPr>
              <w:tab/>
            </w:r>
            <w:r w:rsidRPr="0072393D">
              <w:rPr>
                <w:rFonts w:ascii="Arial" w:hAnsi="Arial" w:cs="Arial"/>
                <w:b/>
                <w:bCs/>
                <w:sz w:val="16"/>
                <w:szCs w:val="16"/>
              </w:rPr>
              <w:fldChar w:fldCharType="begin">
                <w:ffData>
                  <w:name w:val="Casilla1"/>
                  <w:enabled/>
                  <w:calcOnExit w:val="0"/>
                  <w:checkBox>
                    <w:sizeAuto/>
                    <w:default w:val="0"/>
                  </w:checkBox>
                </w:ffData>
              </w:fldChar>
            </w:r>
            <w:r w:rsidRPr="0072393D">
              <w:rPr>
                <w:rFonts w:ascii="Arial" w:hAnsi="Arial" w:cs="Arial"/>
                <w:b/>
                <w:bCs/>
                <w:sz w:val="16"/>
                <w:szCs w:val="16"/>
              </w:rPr>
              <w:instrText xml:space="preserve"> FORMCHECKBOX </w:instrText>
            </w:r>
            <w:r w:rsidRPr="0072393D">
              <w:rPr>
                <w:rFonts w:ascii="Arial" w:hAnsi="Arial" w:cs="Arial"/>
                <w:b/>
                <w:bCs/>
                <w:sz w:val="16"/>
                <w:szCs w:val="16"/>
              </w:rPr>
            </w:r>
            <w:r w:rsidRPr="0072393D">
              <w:rPr>
                <w:rFonts w:ascii="Arial" w:hAnsi="Arial" w:cs="Arial"/>
                <w:b/>
                <w:bCs/>
                <w:sz w:val="16"/>
                <w:szCs w:val="16"/>
              </w:rPr>
              <w:fldChar w:fldCharType="separate"/>
            </w:r>
            <w:r w:rsidRPr="0072393D">
              <w:rPr>
                <w:rFonts w:ascii="Arial" w:hAnsi="Arial" w:cs="Arial"/>
                <w:b/>
                <w:bCs/>
                <w:sz w:val="16"/>
                <w:szCs w:val="16"/>
              </w:rPr>
              <w:fldChar w:fldCharType="end"/>
            </w:r>
            <w:bookmarkEnd w:id="0"/>
          </w:p>
          <w:p w:rsidR="00114919" w:rsidRPr="0072393D" w:rsidRDefault="00114919" w:rsidP="00EB4D5C">
            <w:pPr>
              <w:pStyle w:val="Default"/>
              <w:ind w:right="114"/>
              <w:rPr>
                <w:rFonts w:ascii="Arial" w:hAnsi="Arial" w:cs="Arial"/>
                <w:b/>
                <w:bCs/>
                <w:sz w:val="16"/>
                <w:szCs w:val="16"/>
              </w:rPr>
            </w:pPr>
          </w:p>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PAIMBALL</w:t>
            </w:r>
            <w:r w:rsidRPr="0072393D">
              <w:rPr>
                <w:rFonts w:ascii="Arial" w:hAnsi="Arial" w:cs="Arial"/>
                <w:b/>
                <w:bCs/>
                <w:sz w:val="16"/>
                <w:szCs w:val="16"/>
              </w:rPr>
              <w:fldChar w:fldCharType="begin">
                <w:ffData>
                  <w:name w:val="Casilla2"/>
                  <w:enabled/>
                  <w:calcOnExit w:val="0"/>
                  <w:checkBox>
                    <w:sizeAuto/>
                    <w:default w:val="0"/>
                  </w:checkBox>
                </w:ffData>
              </w:fldChar>
            </w:r>
            <w:bookmarkStart w:id="1" w:name="Casilla2"/>
            <w:r w:rsidRPr="0072393D">
              <w:rPr>
                <w:rFonts w:ascii="Arial" w:hAnsi="Arial" w:cs="Arial"/>
                <w:b/>
                <w:bCs/>
                <w:sz w:val="16"/>
                <w:szCs w:val="16"/>
              </w:rPr>
              <w:instrText xml:space="preserve"> FORMCHECKBOX </w:instrText>
            </w:r>
            <w:r w:rsidRPr="0072393D">
              <w:rPr>
                <w:rFonts w:ascii="Arial" w:hAnsi="Arial" w:cs="Arial"/>
                <w:b/>
                <w:bCs/>
                <w:sz w:val="16"/>
                <w:szCs w:val="16"/>
              </w:rPr>
            </w:r>
            <w:r w:rsidRPr="0072393D">
              <w:rPr>
                <w:rFonts w:ascii="Arial" w:hAnsi="Arial" w:cs="Arial"/>
                <w:b/>
                <w:bCs/>
                <w:sz w:val="16"/>
                <w:szCs w:val="16"/>
              </w:rPr>
              <w:fldChar w:fldCharType="separate"/>
            </w:r>
            <w:r w:rsidRPr="0072393D">
              <w:rPr>
                <w:rFonts w:ascii="Arial" w:hAnsi="Arial" w:cs="Arial"/>
                <w:b/>
                <w:bCs/>
                <w:sz w:val="16"/>
                <w:szCs w:val="16"/>
              </w:rPr>
              <w:fldChar w:fldCharType="end"/>
            </w:r>
            <w:bookmarkEnd w:id="1"/>
          </w:p>
          <w:p w:rsidR="00114919" w:rsidRPr="0072393D" w:rsidRDefault="00114919" w:rsidP="00EB4D5C">
            <w:pPr>
              <w:pStyle w:val="Default"/>
              <w:ind w:right="114"/>
              <w:rPr>
                <w:rFonts w:ascii="Arial" w:hAnsi="Arial" w:cs="Arial"/>
                <w:b/>
                <w:bCs/>
                <w:sz w:val="16"/>
                <w:szCs w:val="16"/>
              </w:rPr>
            </w:pPr>
          </w:p>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BALINES</w:t>
            </w:r>
            <w:r w:rsidRPr="0072393D">
              <w:rPr>
                <w:rFonts w:ascii="Arial" w:hAnsi="Arial" w:cs="Arial"/>
                <w:b/>
                <w:bCs/>
                <w:sz w:val="16"/>
                <w:szCs w:val="16"/>
              </w:rPr>
              <w:tab/>
            </w:r>
            <w:r w:rsidRPr="0072393D">
              <w:rPr>
                <w:rFonts w:ascii="Arial" w:hAnsi="Arial" w:cs="Arial"/>
                <w:b/>
                <w:bCs/>
                <w:sz w:val="16"/>
                <w:szCs w:val="16"/>
              </w:rPr>
              <w:fldChar w:fldCharType="begin">
                <w:ffData>
                  <w:name w:val="Casilla3"/>
                  <w:enabled/>
                  <w:calcOnExit w:val="0"/>
                  <w:checkBox>
                    <w:sizeAuto/>
                    <w:default w:val="0"/>
                  </w:checkBox>
                </w:ffData>
              </w:fldChar>
            </w:r>
            <w:bookmarkStart w:id="2" w:name="Casilla3"/>
            <w:r w:rsidRPr="0072393D">
              <w:rPr>
                <w:rFonts w:ascii="Arial" w:hAnsi="Arial" w:cs="Arial"/>
                <w:b/>
                <w:bCs/>
                <w:sz w:val="16"/>
                <w:szCs w:val="16"/>
              </w:rPr>
              <w:instrText xml:space="preserve"> FORMCHECKBOX </w:instrText>
            </w:r>
            <w:r w:rsidRPr="0072393D">
              <w:rPr>
                <w:rFonts w:ascii="Arial" w:hAnsi="Arial" w:cs="Arial"/>
                <w:b/>
                <w:bCs/>
                <w:sz w:val="16"/>
                <w:szCs w:val="16"/>
              </w:rPr>
            </w:r>
            <w:r w:rsidRPr="0072393D">
              <w:rPr>
                <w:rFonts w:ascii="Arial" w:hAnsi="Arial" w:cs="Arial"/>
                <w:b/>
                <w:bCs/>
                <w:sz w:val="16"/>
                <w:szCs w:val="16"/>
              </w:rPr>
              <w:fldChar w:fldCharType="separate"/>
            </w:r>
            <w:r w:rsidRPr="0072393D">
              <w:rPr>
                <w:rFonts w:ascii="Arial" w:hAnsi="Arial" w:cs="Arial"/>
                <w:b/>
                <w:bCs/>
                <w:sz w:val="16"/>
                <w:szCs w:val="16"/>
              </w:rPr>
              <w:fldChar w:fldCharType="end"/>
            </w:r>
            <w:bookmarkEnd w:id="2"/>
          </w:p>
          <w:p w:rsidR="00114919" w:rsidRPr="0072393D" w:rsidRDefault="00114919" w:rsidP="00EB4D5C">
            <w:pPr>
              <w:pStyle w:val="Default"/>
              <w:ind w:right="114"/>
              <w:rPr>
                <w:rFonts w:ascii="Arial" w:hAnsi="Arial" w:cs="Arial"/>
                <w:b/>
                <w:bCs/>
                <w:sz w:val="16"/>
                <w:szCs w:val="16"/>
              </w:rPr>
            </w:pPr>
          </w:p>
        </w:tc>
        <w:tc>
          <w:tcPr>
            <w:tcW w:w="3994" w:type="dxa"/>
            <w:gridSpan w:val="2"/>
          </w:tcPr>
          <w:p w:rsidR="00114919" w:rsidRPr="0072393D" w:rsidRDefault="00114919" w:rsidP="00EB4D5C">
            <w:pPr>
              <w:pStyle w:val="Default"/>
              <w:ind w:right="114"/>
              <w:rPr>
                <w:rFonts w:ascii="Arial" w:hAnsi="Arial" w:cs="Arial"/>
                <w:b/>
                <w:bCs/>
                <w:sz w:val="16"/>
                <w:szCs w:val="16"/>
              </w:rPr>
            </w:pPr>
          </w:p>
          <w:p w:rsidR="00114919" w:rsidRPr="0072393D" w:rsidRDefault="00114919" w:rsidP="00EB4D5C">
            <w:pPr>
              <w:pStyle w:val="Default"/>
              <w:ind w:right="114"/>
              <w:rPr>
                <w:rFonts w:ascii="Arial" w:hAnsi="Arial" w:cs="Arial"/>
                <w:b/>
                <w:bCs/>
                <w:sz w:val="16"/>
                <w:szCs w:val="16"/>
              </w:rPr>
            </w:pPr>
          </w:p>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 xml:space="preserve"> ARMA CORTA</w:t>
            </w:r>
            <w:r w:rsidRPr="0072393D">
              <w:rPr>
                <w:rFonts w:ascii="Arial" w:hAnsi="Arial" w:cs="Arial"/>
                <w:b/>
                <w:bCs/>
                <w:sz w:val="16"/>
                <w:szCs w:val="16"/>
              </w:rPr>
              <w:tab/>
            </w:r>
            <w:r w:rsidRPr="0072393D">
              <w:rPr>
                <w:rFonts w:ascii="Arial" w:hAnsi="Arial" w:cs="Arial"/>
                <w:b/>
                <w:bCs/>
                <w:sz w:val="16"/>
                <w:szCs w:val="16"/>
              </w:rPr>
              <w:fldChar w:fldCharType="begin">
                <w:ffData>
                  <w:name w:val="Casilla4"/>
                  <w:enabled/>
                  <w:calcOnExit w:val="0"/>
                  <w:checkBox>
                    <w:sizeAuto/>
                    <w:default w:val="0"/>
                  </w:checkBox>
                </w:ffData>
              </w:fldChar>
            </w:r>
            <w:bookmarkStart w:id="3" w:name="Casilla4"/>
            <w:r w:rsidRPr="0072393D">
              <w:rPr>
                <w:rFonts w:ascii="Arial" w:hAnsi="Arial" w:cs="Arial"/>
                <w:b/>
                <w:bCs/>
                <w:sz w:val="16"/>
                <w:szCs w:val="16"/>
              </w:rPr>
              <w:instrText xml:space="preserve"> FORMCHECKBOX </w:instrText>
            </w:r>
            <w:r w:rsidRPr="0072393D">
              <w:rPr>
                <w:rFonts w:ascii="Arial" w:hAnsi="Arial" w:cs="Arial"/>
                <w:b/>
                <w:bCs/>
                <w:sz w:val="16"/>
                <w:szCs w:val="16"/>
              </w:rPr>
            </w:r>
            <w:r w:rsidRPr="0072393D">
              <w:rPr>
                <w:rFonts w:ascii="Arial" w:hAnsi="Arial" w:cs="Arial"/>
                <w:b/>
                <w:bCs/>
                <w:sz w:val="16"/>
                <w:szCs w:val="16"/>
              </w:rPr>
              <w:fldChar w:fldCharType="separate"/>
            </w:r>
            <w:r w:rsidRPr="0072393D">
              <w:rPr>
                <w:rFonts w:ascii="Arial" w:hAnsi="Arial" w:cs="Arial"/>
                <w:b/>
                <w:bCs/>
                <w:sz w:val="16"/>
                <w:szCs w:val="16"/>
              </w:rPr>
              <w:fldChar w:fldCharType="end"/>
            </w:r>
            <w:bookmarkEnd w:id="3"/>
          </w:p>
          <w:p w:rsidR="00114919" w:rsidRPr="0072393D" w:rsidRDefault="00114919" w:rsidP="00EB4D5C">
            <w:pPr>
              <w:pStyle w:val="Default"/>
              <w:ind w:right="114"/>
              <w:rPr>
                <w:rFonts w:ascii="Arial" w:hAnsi="Arial" w:cs="Arial"/>
                <w:b/>
                <w:bCs/>
                <w:sz w:val="16"/>
                <w:szCs w:val="16"/>
              </w:rPr>
            </w:pPr>
          </w:p>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 xml:space="preserve"> ARMA LARGA</w:t>
            </w:r>
            <w:r w:rsidRPr="0072393D">
              <w:rPr>
                <w:rFonts w:ascii="Arial" w:hAnsi="Arial" w:cs="Arial"/>
                <w:b/>
                <w:bCs/>
                <w:sz w:val="16"/>
                <w:szCs w:val="16"/>
              </w:rPr>
              <w:tab/>
            </w:r>
            <w:r w:rsidRPr="0072393D">
              <w:rPr>
                <w:rFonts w:ascii="Arial" w:hAnsi="Arial" w:cs="Arial"/>
                <w:b/>
                <w:bCs/>
                <w:sz w:val="16"/>
                <w:szCs w:val="16"/>
              </w:rPr>
              <w:fldChar w:fldCharType="begin">
                <w:ffData>
                  <w:name w:val="Casilla5"/>
                  <w:enabled/>
                  <w:calcOnExit w:val="0"/>
                  <w:checkBox>
                    <w:sizeAuto/>
                    <w:default w:val="0"/>
                  </w:checkBox>
                </w:ffData>
              </w:fldChar>
            </w:r>
            <w:r w:rsidRPr="0072393D">
              <w:rPr>
                <w:rFonts w:ascii="Arial" w:hAnsi="Arial" w:cs="Arial"/>
                <w:b/>
                <w:bCs/>
                <w:sz w:val="16"/>
                <w:szCs w:val="16"/>
              </w:rPr>
              <w:instrText xml:space="preserve"> FORMCHECKBOX </w:instrText>
            </w:r>
            <w:r w:rsidRPr="0072393D">
              <w:rPr>
                <w:rFonts w:ascii="Arial" w:hAnsi="Arial" w:cs="Arial"/>
                <w:b/>
                <w:bCs/>
                <w:sz w:val="16"/>
                <w:szCs w:val="16"/>
              </w:rPr>
            </w:r>
            <w:r w:rsidRPr="0072393D">
              <w:rPr>
                <w:rFonts w:ascii="Arial" w:hAnsi="Arial" w:cs="Arial"/>
                <w:b/>
                <w:bCs/>
                <w:sz w:val="16"/>
                <w:szCs w:val="16"/>
              </w:rPr>
              <w:fldChar w:fldCharType="separate"/>
            </w:r>
            <w:r w:rsidRPr="0072393D">
              <w:rPr>
                <w:rFonts w:ascii="Arial" w:hAnsi="Arial" w:cs="Arial"/>
                <w:b/>
                <w:bCs/>
                <w:sz w:val="16"/>
                <w:szCs w:val="16"/>
              </w:rPr>
              <w:fldChar w:fldCharType="end"/>
            </w:r>
          </w:p>
        </w:tc>
      </w:tr>
      <w:tr w:rsidR="00114919" w:rsidRPr="0072393D" w:rsidTr="00354129">
        <w:tc>
          <w:tcPr>
            <w:tcW w:w="3855" w:type="dxa"/>
            <w:gridSpan w:val="2"/>
          </w:tcPr>
          <w:p w:rsidR="00114919" w:rsidRPr="0072393D" w:rsidRDefault="00114919" w:rsidP="00EB4D5C">
            <w:pPr>
              <w:pStyle w:val="Default"/>
              <w:ind w:right="114"/>
              <w:jc w:val="center"/>
              <w:rPr>
                <w:rFonts w:ascii="Arial" w:hAnsi="Arial" w:cs="Arial"/>
                <w:b/>
                <w:bCs/>
                <w:sz w:val="16"/>
                <w:szCs w:val="16"/>
              </w:rPr>
            </w:pPr>
          </w:p>
          <w:p w:rsidR="00114919" w:rsidRPr="0072393D" w:rsidRDefault="00114919" w:rsidP="00EB4D5C">
            <w:pPr>
              <w:pStyle w:val="Default"/>
              <w:ind w:right="114"/>
              <w:jc w:val="center"/>
              <w:rPr>
                <w:rFonts w:ascii="Arial" w:hAnsi="Arial" w:cs="Arial"/>
                <w:b/>
                <w:bCs/>
                <w:sz w:val="16"/>
                <w:szCs w:val="16"/>
              </w:rPr>
            </w:pPr>
            <w:r w:rsidRPr="0072393D">
              <w:rPr>
                <w:rFonts w:ascii="Arial" w:hAnsi="Arial" w:cs="Arial"/>
                <w:b/>
                <w:bCs/>
                <w:sz w:val="16"/>
                <w:szCs w:val="16"/>
                <w:u w:val="single"/>
              </w:rPr>
              <w:t>4.1</w:t>
            </w:r>
            <w:r w:rsidRPr="0072393D">
              <w:rPr>
                <w:rFonts w:ascii="Arial" w:hAnsi="Arial" w:cs="Arial"/>
                <w:b/>
                <w:bCs/>
                <w:sz w:val="16"/>
                <w:szCs w:val="16"/>
              </w:rPr>
              <w:tab/>
            </w:r>
            <w:r w:rsidRPr="0072393D">
              <w:rPr>
                <w:rFonts w:ascii="Arial" w:hAnsi="Arial" w:cs="Arial"/>
                <w:b/>
                <w:bCs/>
                <w:sz w:val="16"/>
                <w:szCs w:val="16"/>
              </w:rPr>
              <w:fldChar w:fldCharType="begin">
                <w:ffData>
                  <w:name w:val="Casilla6"/>
                  <w:enabled/>
                  <w:calcOnExit w:val="0"/>
                  <w:checkBox>
                    <w:sizeAuto/>
                    <w:default w:val="0"/>
                  </w:checkBox>
                </w:ffData>
              </w:fldChar>
            </w:r>
            <w:bookmarkStart w:id="4" w:name="Casilla6"/>
            <w:r w:rsidRPr="0072393D">
              <w:rPr>
                <w:rFonts w:ascii="Arial" w:hAnsi="Arial" w:cs="Arial"/>
                <w:b/>
                <w:bCs/>
                <w:sz w:val="16"/>
                <w:szCs w:val="16"/>
              </w:rPr>
              <w:instrText xml:space="preserve"> FORMCHECKBOX </w:instrText>
            </w:r>
            <w:r w:rsidRPr="0072393D">
              <w:rPr>
                <w:rFonts w:ascii="Arial" w:hAnsi="Arial" w:cs="Arial"/>
                <w:b/>
                <w:bCs/>
                <w:sz w:val="16"/>
                <w:szCs w:val="16"/>
              </w:rPr>
            </w:r>
            <w:r w:rsidRPr="0072393D">
              <w:rPr>
                <w:rFonts w:ascii="Arial" w:hAnsi="Arial" w:cs="Arial"/>
                <w:b/>
                <w:bCs/>
                <w:sz w:val="16"/>
                <w:szCs w:val="16"/>
              </w:rPr>
              <w:fldChar w:fldCharType="separate"/>
            </w:r>
            <w:r w:rsidRPr="0072393D">
              <w:rPr>
                <w:rFonts w:ascii="Arial" w:hAnsi="Arial" w:cs="Arial"/>
                <w:b/>
                <w:bCs/>
                <w:sz w:val="16"/>
                <w:szCs w:val="16"/>
              </w:rPr>
              <w:fldChar w:fldCharType="end"/>
            </w:r>
            <w:bookmarkEnd w:id="4"/>
          </w:p>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 xml:space="preserve">CATEGORIA: </w:t>
            </w:r>
          </w:p>
          <w:p w:rsidR="00114919" w:rsidRPr="0072393D" w:rsidRDefault="00114919" w:rsidP="00EB4D5C">
            <w:pPr>
              <w:pStyle w:val="Default"/>
              <w:ind w:right="114"/>
              <w:jc w:val="center"/>
              <w:rPr>
                <w:rFonts w:ascii="Arial" w:hAnsi="Arial" w:cs="Arial"/>
                <w:b/>
                <w:bCs/>
                <w:sz w:val="16"/>
                <w:szCs w:val="16"/>
              </w:rPr>
            </w:pPr>
            <w:r w:rsidRPr="0072393D">
              <w:rPr>
                <w:rFonts w:ascii="Arial" w:hAnsi="Arial" w:cs="Arial"/>
                <w:b/>
                <w:bCs/>
                <w:sz w:val="16"/>
                <w:szCs w:val="16"/>
                <w:u w:val="single"/>
              </w:rPr>
              <w:t>4.2</w:t>
            </w:r>
            <w:r w:rsidRPr="0072393D">
              <w:rPr>
                <w:rFonts w:ascii="Arial" w:hAnsi="Arial" w:cs="Arial"/>
                <w:b/>
                <w:bCs/>
                <w:sz w:val="16"/>
                <w:szCs w:val="16"/>
              </w:rPr>
              <w:tab/>
            </w:r>
            <w:r w:rsidRPr="0072393D">
              <w:rPr>
                <w:rFonts w:ascii="Arial" w:hAnsi="Arial" w:cs="Arial"/>
                <w:b/>
                <w:bCs/>
                <w:sz w:val="16"/>
                <w:szCs w:val="16"/>
              </w:rPr>
              <w:fldChar w:fldCharType="begin">
                <w:ffData>
                  <w:name w:val="Casilla7"/>
                  <w:enabled/>
                  <w:calcOnExit w:val="0"/>
                  <w:checkBox>
                    <w:sizeAuto/>
                    <w:default w:val="0"/>
                  </w:checkBox>
                </w:ffData>
              </w:fldChar>
            </w:r>
            <w:bookmarkStart w:id="5" w:name="Casilla7"/>
            <w:r w:rsidRPr="0072393D">
              <w:rPr>
                <w:rFonts w:ascii="Arial" w:hAnsi="Arial" w:cs="Arial"/>
                <w:b/>
                <w:bCs/>
                <w:sz w:val="16"/>
                <w:szCs w:val="16"/>
              </w:rPr>
              <w:instrText xml:space="preserve"> FORMCHECKBOX </w:instrText>
            </w:r>
            <w:r w:rsidRPr="0072393D">
              <w:rPr>
                <w:rFonts w:ascii="Arial" w:hAnsi="Arial" w:cs="Arial"/>
                <w:b/>
                <w:bCs/>
                <w:sz w:val="16"/>
                <w:szCs w:val="16"/>
              </w:rPr>
            </w:r>
            <w:r w:rsidRPr="0072393D">
              <w:rPr>
                <w:rFonts w:ascii="Arial" w:hAnsi="Arial" w:cs="Arial"/>
                <w:b/>
                <w:bCs/>
                <w:sz w:val="16"/>
                <w:szCs w:val="16"/>
              </w:rPr>
              <w:fldChar w:fldCharType="separate"/>
            </w:r>
            <w:r w:rsidRPr="0072393D">
              <w:rPr>
                <w:rFonts w:ascii="Arial" w:hAnsi="Arial" w:cs="Arial"/>
                <w:b/>
                <w:bCs/>
                <w:sz w:val="16"/>
                <w:szCs w:val="16"/>
              </w:rPr>
              <w:fldChar w:fldCharType="end"/>
            </w:r>
            <w:bookmarkEnd w:id="5"/>
          </w:p>
          <w:p w:rsidR="00114919" w:rsidRPr="0072393D" w:rsidRDefault="00114919" w:rsidP="00EB4D5C">
            <w:pPr>
              <w:pStyle w:val="Default"/>
              <w:ind w:right="114"/>
              <w:jc w:val="center"/>
              <w:rPr>
                <w:rFonts w:ascii="Arial" w:hAnsi="Arial" w:cs="Arial"/>
                <w:b/>
                <w:bCs/>
                <w:sz w:val="16"/>
                <w:szCs w:val="16"/>
              </w:rPr>
            </w:pPr>
          </w:p>
        </w:tc>
        <w:tc>
          <w:tcPr>
            <w:tcW w:w="5206" w:type="dxa"/>
            <w:gridSpan w:val="3"/>
          </w:tcPr>
          <w:p w:rsidR="00114919" w:rsidRPr="0072393D" w:rsidRDefault="00114919" w:rsidP="00EB4D5C">
            <w:pPr>
              <w:pStyle w:val="Default"/>
              <w:ind w:right="114"/>
              <w:jc w:val="center"/>
              <w:rPr>
                <w:rFonts w:ascii="Arial" w:hAnsi="Arial" w:cs="Arial"/>
                <w:b/>
                <w:bCs/>
                <w:sz w:val="16"/>
                <w:szCs w:val="16"/>
              </w:rPr>
            </w:pPr>
          </w:p>
          <w:p w:rsidR="00114919" w:rsidRPr="0072393D" w:rsidRDefault="00114919" w:rsidP="00EB4D5C">
            <w:pPr>
              <w:pStyle w:val="Default"/>
              <w:ind w:right="114"/>
              <w:jc w:val="center"/>
              <w:rPr>
                <w:rFonts w:ascii="Arial" w:hAnsi="Arial" w:cs="Arial"/>
                <w:b/>
                <w:bCs/>
                <w:sz w:val="16"/>
                <w:szCs w:val="16"/>
              </w:rPr>
            </w:pPr>
          </w:p>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Nº SERIE :__________________________________</w:t>
            </w:r>
          </w:p>
        </w:tc>
      </w:tr>
      <w:tr w:rsidR="00114919" w:rsidTr="00354129">
        <w:tc>
          <w:tcPr>
            <w:tcW w:w="6304" w:type="dxa"/>
            <w:gridSpan w:val="4"/>
          </w:tcPr>
          <w:p w:rsidR="00114919" w:rsidRPr="0072393D" w:rsidRDefault="00114919" w:rsidP="00EB4D5C">
            <w:pPr>
              <w:pStyle w:val="Default"/>
              <w:ind w:right="114"/>
              <w:jc w:val="center"/>
              <w:rPr>
                <w:rFonts w:ascii="Arial" w:hAnsi="Arial" w:cs="Arial"/>
                <w:b/>
                <w:bCs/>
                <w:sz w:val="16"/>
                <w:szCs w:val="16"/>
              </w:rPr>
            </w:pPr>
          </w:p>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MARCA Y MODELO:</w:t>
            </w:r>
          </w:p>
          <w:p w:rsidR="00114919" w:rsidRPr="0072393D" w:rsidRDefault="00114919" w:rsidP="00EB4D5C">
            <w:pPr>
              <w:pStyle w:val="Default"/>
              <w:ind w:right="114"/>
              <w:rPr>
                <w:rFonts w:ascii="Arial" w:hAnsi="Arial" w:cs="Arial"/>
                <w:b/>
                <w:bCs/>
                <w:sz w:val="16"/>
                <w:szCs w:val="16"/>
              </w:rPr>
            </w:pPr>
          </w:p>
        </w:tc>
        <w:tc>
          <w:tcPr>
            <w:tcW w:w="2757" w:type="dxa"/>
          </w:tcPr>
          <w:p w:rsidR="00114919" w:rsidRPr="0072393D" w:rsidRDefault="00114919" w:rsidP="00EB4D5C">
            <w:pPr>
              <w:pStyle w:val="Default"/>
              <w:ind w:right="114"/>
              <w:jc w:val="center"/>
              <w:rPr>
                <w:rFonts w:ascii="Arial" w:hAnsi="Arial" w:cs="Arial"/>
                <w:b/>
                <w:bCs/>
                <w:sz w:val="16"/>
                <w:szCs w:val="16"/>
              </w:rPr>
            </w:pPr>
          </w:p>
          <w:p w:rsidR="00114919" w:rsidRPr="0072393D" w:rsidRDefault="00114919" w:rsidP="00EB4D5C">
            <w:pPr>
              <w:pStyle w:val="Default"/>
              <w:ind w:right="114"/>
              <w:rPr>
                <w:rFonts w:ascii="Arial" w:hAnsi="Arial" w:cs="Arial"/>
                <w:b/>
                <w:bCs/>
                <w:sz w:val="16"/>
                <w:szCs w:val="16"/>
              </w:rPr>
            </w:pPr>
            <w:r w:rsidRPr="0072393D">
              <w:rPr>
                <w:rFonts w:ascii="Arial" w:hAnsi="Arial" w:cs="Arial"/>
                <w:b/>
                <w:bCs/>
                <w:sz w:val="16"/>
                <w:szCs w:val="16"/>
              </w:rPr>
              <w:t xml:space="preserve">CALIBRE :  </w:t>
            </w:r>
          </w:p>
        </w:tc>
      </w:tr>
      <w:tr w:rsidR="00114919" w:rsidRPr="006965DA" w:rsidTr="00354129">
        <w:trPr>
          <w:trHeight w:val="847"/>
        </w:trPr>
        <w:tc>
          <w:tcPr>
            <w:tcW w:w="9061" w:type="dxa"/>
            <w:gridSpan w:val="5"/>
          </w:tcPr>
          <w:p w:rsidR="00114919" w:rsidRPr="0072393D" w:rsidRDefault="00114919" w:rsidP="00EB4D5C">
            <w:pPr>
              <w:pStyle w:val="Default"/>
              <w:ind w:right="114"/>
              <w:jc w:val="center"/>
              <w:rPr>
                <w:rFonts w:ascii="Arial" w:hAnsi="Arial" w:cs="Arial"/>
                <w:b/>
                <w:bCs/>
                <w:sz w:val="16"/>
                <w:szCs w:val="16"/>
              </w:rPr>
            </w:pPr>
          </w:p>
          <w:p w:rsidR="00114919" w:rsidRPr="0072393D" w:rsidRDefault="00114919" w:rsidP="00EB4D5C">
            <w:pPr>
              <w:pStyle w:val="Default"/>
              <w:ind w:right="114"/>
              <w:jc w:val="both"/>
              <w:rPr>
                <w:rFonts w:ascii="Arial" w:hAnsi="Arial" w:cs="Arial"/>
                <w:b/>
                <w:bCs/>
                <w:sz w:val="16"/>
                <w:szCs w:val="16"/>
              </w:rPr>
            </w:pPr>
            <w:r w:rsidRPr="0072393D">
              <w:rPr>
                <w:rFonts w:ascii="Arial" w:hAnsi="Arial" w:cs="Arial"/>
                <w:b/>
                <w:bCs/>
                <w:sz w:val="16"/>
                <w:szCs w:val="16"/>
              </w:rPr>
              <w:t>ESTE DOCUMENTO DEBERA IR ACOMPAÑADO DE LOS SIGUIENTES DOCUMENTOS:</w:t>
            </w:r>
          </w:p>
          <w:p w:rsidR="00114919" w:rsidRPr="0072393D" w:rsidRDefault="00114919" w:rsidP="00EB4D5C">
            <w:pPr>
              <w:pStyle w:val="Default"/>
              <w:ind w:right="114"/>
              <w:jc w:val="both"/>
              <w:rPr>
                <w:rFonts w:ascii="Arial" w:hAnsi="Arial" w:cs="Arial"/>
                <w:b/>
                <w:bCs/>
                <w:sz w:val="16"/>
                <w:szCs w:val="16"/>
              </w:rPr>
            </w:pPr>
          </w:p>
          <w:p w:rsidR="00114919" w:rsidRPr="0072393D" w:rsidRDefault="00114919" w:rsidP="00114919">
            <w:pPr>
              <w:pStyle w:val="Default"/>
              <w:widowControl w:val="0"/>
              <w:numPr>
                <w:ilvl w:val="0"/>
                <w:numId w:val="4"/>
              </w:numPr>
              <w:ind w:right="114"/>
              <w:jc w:val="both"/>
              <w:rPr>
                <w:rFonts w:ascii="Arial" w:hAnsi="Arial" w:cs="Arial"/>
                <w:b/>
                <w:bCs/>
                <w:sz w:val="16"/>
                <w:szCs w:val="16"/>
              </w:rPr>
            </w:pPr>
            <w:r w:rsidRPr="0072393D">
              <w:rPr>
                <w:rFonts w:ascii="Arial" w:hAnsi="Arial" w:cs="Arial"/>
                <w:b/>
                <w:bCs/>
                <w:sz w:val="16"/>
                <w:szCs w:val="16"/>
              </w:rPr>
              <w:t>Fotocopia factura o parte de venta.</w:t>
            </w:r>
          </w:p>
          <w:p w:rsidR="00114919" w:rsidRPr="0072393D" w:rsidRDefault="0072393D" w:rsidP="00114919">
            <w:pPr>
              <w:pStyle w:val="Default"/>
              <w:widowControl w:val="0"/>
              <w:numPr>
                <w:ilvl w:val="0"/>
                <w:numId w:val="4"/>
              </w:numPr>
              <w:ind w:right="114"/>
              <w:jc w:val="both"/>
              <w:rPr>
                <w:rFonts w:ascii="Arial" w:hAnsi="Arial" w:cs="Arial"/>
                <w:b/>
                <w:bCs/>
                <w:sz w:val="16"/>
                <w:szCs w:val="16"/>
              </w:rPr>
            </w:pPr>
            <w:r w:rsidRPr="0072393D">
              <w:rPr>
                <w:rFonts w:ascii="Arial" w:hAnsi="Arial" w:cs="Arial"/>
                <w:b/>
                <w:bCs/>
                <w:sz w:val="16"/>
                <w:szCs w:val="16"/>
              </w:rPr>
              <w:t>DNI</w:t>
            </w:r>
          </w:p>
          <w:p w:rsidR="00114919" w:rsidRPr="0072393D" w:rsidRDefault="00114919" w:rsidP="00EB4D5C">
            <w:pPr>
              <w:pStyle w:val="Default"/>
              <w:ind w:right="114"/>
              <w:jc w:val="both"/>
              <w:rPr>
                <w:rFonts w:ascii="Arial" w:hAnsi="Arial" w:cs="Arial"/>
                <w:b/>
                <w:bCs/>
                <w:sz w:val="16"/>
                <w:szCs w:val="16"/>
              </w:rPr>
            </w:pPr>
          </w:p>
        </w:tc>
      </w:tr>
    </w:tbl>
    <w:p w:rsidR="00114919" w:rsidRDefault="00114919" w:rsidP="00114919">
      <w:pPr>
        <w:tabs>
          <w:tab w:val="left" w:pos="2574"/>
          <w:tab w:val="left" w:pos="9923"/>
        </w:tabs>
        <w:ind w:left="142" w:right="256"/>
        <w:jc w:val="center"/>
        <w:rPr>
          <w:rFonts w:ascii="Arial" w:hAnsi="Arial" w:cs="Arial"/>
          <w:lang w:val="es-ES_tradnl"/>
        </w:rPr>
      </w:pPr>
    </w:p>
    <w:tbl>
      <w:tblPr>
        <w:tblStyle w:val="Tablaconcuadrcula"/>
        <w:tblW w:w="9424" w:type="dxa"/>
        <w:tblInd w:w="499" w:type="dxa"/>
        <w:tblLook w:val="04A0" w:firstRow="1" w:lastRow="0" w:firstColumn="1" w:lastColumn="0" w:noHBand="0" w:noVBand="1"/>
      </w:tblPr>
      <w:tblGrid>
        <w:gridCol w:w="2900"/>
        <w:gridCol w:w="6524"/>
      </w:tblGrid>
      <w:tr w:rsidR="0072393D" w:rsidRPr="0072393D" w:rsidTr="0072393D">
        <w:trPr>
          <w:trHeight w:val="201"/>
        </w:trPr>
        <w:tc>
          <w:tcPr>
            <w:tcW w:w="9424" w:type="dxa"/>
            <w:gridSpan w:val="2"/>
            <w:shd w:val="clear" w:color="auto" w:fill="BFBFBF" w:themeFill="background1" w:themeFillShade="BF"/>
          </w:tcPr>
          <w:p w:rsidR="0072393D" w:rsidRPr="0072393D" w:rsidRDefault="0072393D" w:rsidP="00EB4D5C">
            <w:pPr>
              <w:rPr>
                <w:b/>
                <w:sz w:val="16"/>
                <w:szCs w:val="16"/>
              </w:rPr>
            </w:pPr>
            <w:r w:rsidRPr="0072393D">
              <w:rPr>
                <w:b/>
                <w:sz w:val="16"/>
                <w:szCs w:val="16"/>
                <w:highlight w:val="lightGray"/>
              </w:rPr>
              <w:t>Consentimiento y deber de informar a los interesados sobre protección de datos</w:t>
            </w:r>
          </w:p>
        </w:tc>
      </w:tr>
      <w:tr w:rsidR="0072393D" w:rsidRPr="0072393D" w:rsidTr="0072393D">
        <w:trPr>
          <w:trHeight w:val="387"/>
        </w:trPr>
        <w:tc>
          <w:tcPr>
            <w:tcW w:w="9424" w:type="dxa"/>
            <w:gridSpan w:val="2"/>
          </w:tcPr>
          <w:p w:rsidR="0072393D" w:rsidRPr="0072393D" w:rsidRDefault="0072393D" w:rsidP="00EB4D5C">
            <w:pPr>
              <w:jc w:val="both"/>
              <w:rPr>
                <w:sz w:val="16"/>
                <w:szCs w:val="16"/>
              </w:rPr>
            </w:pPr>
            <w:r w:rsidRPr="0072393D">
              <w:rPr>
                <w:noProof/>
                <w:sz w:val="16"/>
                <w:szCs w:val="16"/>
                <w:lang w:eastAsia="es-ES"/>
              </w:rPr>
              <mc:AlternateContent>
                <mc:Choice Requires="wps">
                  <w:drawing>
                    <wp:anchor distT="0" distB="0" distL="114300" distR="114300" simplePos="0" relativeHeight="251657216" behindDoc="0" locked="0" layoutInCell="1" allowOverlap="1" wp14:anchorId="65A57A59" wp14:editId="185396DB">
                      <wp:simplePos x="0" y="0"/>
                      <wp:positionH relativeFrom="column">
                        <wp:posOffset>24765</wp:posOffset>
                      </wp:positionH>
                      <wp:positionV relativeFrom="paragraph">
                        <wp:posOffset>40005</wp:posOffset>
                      </wp:positionV>
                      <wp:extent cx="95250" cy="104775"/>
                      <wp:effectExtent l="0" t="0" r="19050" b="28575"/>
                      <wp:wrapNone/>
                      <wp:docPr id="1" name="1 Rectángulo"/>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lumMod val="8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EF5B9" id="1 Rectángulo" o:spid="_x0000_s1026" style="position:absolute;margin-left:1.95pt;margin-top:3.15pt;width: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" fillcolor="#d9d9d9" strokecolor="#bfbfbf" strokeweight="2pt"/>
                  </w:pict>
                </mc:Fallback>
              </mc:AlternateContent>
            </w:r>
            <w:r w:rsidRPr="0072393D">
              <w:rPr>
                <w:sz w:val="16"/>
                <w:szCs w:val="16"/>
              </w:rPr>
              <w:t xml:space="preserve">      He sido informado de que este Ayuntamiento va a tratar y guardar los datos aportados en la instancia y en la documentación que le acompaña para la tramitación y gestión de expedientes administrativos. </w:t>
            </w:r>
          </w:p>
        </w:tc>
      </w:tr>
      <w:tr w:rsidR="0072393D" w:rsidRPr="0072393D" w:rsidTr="0072393D">
        <w:trPr>
          <w:trHeight w:val="201"/>
        </w:trPr>
        <w:tc>
          <w:tcPr>
            <w:tcW w:w="2900" w:type="dxa"/>
          </w:tcPr>
          <w:p w:rsidR="0072393D" w:rsidRPr="0072393D" w:rsidRDefault="0072393D" w:rsidP="00EB4D5C">
            <w:pPr>
              <w:rPr>
                <w:b/>
                <w:sz w:val="16"/>
                <w:szCs w:val="16"/>
              </w:rPr>
            </w:pPr>
            <w:r w:rsidRPr="0072393D">
              <w:rPr>
                <w:b/>
                <w:sz w:val="16"/>
                <w:szCs w:val="16"/>
              </w:rPr>
              <w:t>Responsable</w:t>
            </w:r>
          </w:p>
        </w:tc>
        <w:tc>
          <w:tcPr>
            <w:tcW w:w="6524" w:type="dxa"/>
          </w:tcPr>
          <w:p w:rsidR="0072393D" w:rsidRPr="0072393D" w:rsidRDefault="0072393D" w:rsidP="00EB4D5C">
            <w:pPr>
              <w:jc w:val="both"/>
              <w:rPr>
                <w:sz w:val="16"/>
                <w:szCs w:val="16"/>
              </w:rPr>
            </w:pPr>
            <w:r w:rsidRPr="0072393D">
              <w:rPr>
                <w:sz w:val="16"/>
                <w:szCs w:val="16"/>
              </w:rPr>
              <w:t>Ayuntamiento de Solórzano</w:t>
            </w:r>
          </w:p>
        </w:tc>
      </w:tr>
      <w:tr w:rsidR="0072393D" w:rsidRPr="0072393D" w:rsidTr="0072393D">
        <w:trPr>
          <w:trHeight w:val="402"/>
        </w:trPr>
        <w:tc>
          <w:tcPr>
            <w:tcW w:w="2900" w:type="dxa"/>
          </w:tcPr>
          <w:p w:rsidR="0072393D" w:rsidRPr="0072393D" w:rsidRDefault="0072393D" w:rsidP="00EB4D5C">
            <w:pPr>
              <w:rPr>
                <w:b/>
                <w:sz w:val="16"/>
                <w:szCs w:val="16"/>
              </w:rPr>
            </w:pPr>
            <w:r w:rsidRPr="0072393D">
              <w:rPr>
                <w:b/>
                <w:sz w:val="16"/>
                <w:szCs w:val="16"/>
              </w:rPr>
              <w:t>Finalidad principal</w:t>
            </w:r>
          </w:p>
        </w:tc>
        <w:tc>
          <w:tcPr>
            <w:tcW w:w="6524" w:type="dxa"/>
          </w:tcPr>
          <w:p w:rsidR="0072393D" w:rsidRPr="0072393D" w:rsidRDefault="0072393D" w:rsidP="00EB4D5C">
            <w:pPr>
              <w:jc w:val="both"/>
              <w:rPr>
                <w:sz w:val="16"/>
                <w:szCs w:val="16"/>
              </w:rPr>
            </w:pPr>
            <w:r w:rsidRPr="0072393D">
              <w:rPr>
                <w:sz w:val="16"/>
                <w:szCs w:val="16"/>
              </w:rPr>
              <w:t>Tramitación, gestión de expedientes administrativos y actuaciones administrativas derivadas de estos.</w:t>
            </w:r>
          </w:p>
        </w:tc>
      </w:tr>
      <w:tr w:rsidR="0072393D" w:rsidRPr="0072393D" w:rsidTr="0072393D">
        <w:trPr>
          <w:trHeight w:val="402"/>
        </w:trPr>
        <w:tc>
          <w:tcPr>
            <w:tcW w:w="2900" w:type="dxa"/>
          </w:tcPr>
          <w:p w:rsidR="0072393D" w:rsidRPr="0072393D" w:rsidRDefault="0072393D" w:rsidP="00EB4D5C">
            <w:pPr>
              <w:rPr>
                <w:b/>
                <w:sz w:val="16"/>
                <w:szCs w:val="16"/>
              </w:rPr>
            </w:pPr>
            <w:r w:rsidRPr="0072393D">
              <w:rPr>
                <w:b/>
                <w:sz w:val="16"/>
                <w:szCs w:val="16"/>
              </w:rPr>
              <w:t>Legitimación</w:t>
            </w:r>
          </w:p>
        </w:tc>
        <w:tc>
          <w:tcPr>
            <w:tcW w:w="6524" w:type="dxa"/>
          </w:tcPr>
          <w:p w:rsidR="0072393D" w:rsidRPr="0072393D" w:rsidRDefault="0072393D" w:rsidP="00EB4D5C">
            <w:pPr>
              <w:jc w:val="both"/>
              <w:rPr>
                <w:sz w:val="16"/>
                <w:szCs w:val="16"/>
              </w:rPr>
            </w:pPr>
            <w:r w:rsidRPr="0072393D">
              <w:rPr>
                <w:sz w:val="16"/>
                <w:szCs w:val="16"/>
              </w:rPr>
              <w:t>Cumplimiento de la misión realizada en interés público o en el ejercicio de poderes públicos otorgados a este Ayuntamiento.</w:t>
            </w:r>
          </w:p>
        </w:tc>
      </w:tr>
      <w:tr w:rsidR="0072393D" w:rsidRPr="0072393D" w:rsidTr="0072393D">
        <w:trPr>
          <w:trHeight w:val="387"/>
        </w:trPr>
        <w:tc>
          <w:tcPr>
            <w:tcW w:w="2900" w:type="dxa"/>
          </w:tcPr>
          <w:p w:rsidR="0072393D" w:rsidRPr="0072393D" w:rsidRDefault="0072393D" w:rsidP="00EB4D5C">
            <w:pPr>
              <w:rPr>
                <w:b/>
                <w:sz w:val="16"/>
                <w:szCs w:val="16"/>
              </w:rPr>
            </w:pPr>
            <w:r w:rsidRPr="0072393D">
              <w:rPr>
                <w:b/>
                <w:sz w:val="16"/>
                <w:szCs w:val="16"/>
              </w:rPr>
              <w:t>Destinatarios</w:t>
            </w:r>
          </w:p>
        </w:tc>
        <w:tc>
          <w:tcPr>
            <w:tcW w:w="6524" w:type="dxa"/>
          </w:tcPr>
          <w:p w:rsidR="0072393D" w:rsidRPr="0072393D" w:rsidRDefault="0072393D" w:rsidP="00EB4D5C">
            <w:pPr>
              <w:jc w:val="both"/>
              <w:rPr>
                <w:sz w:val="16"/>
                <w:szCs w:val="16"/>
              </w:rPr>
            </w:pPr>
            <w:r w:rsidRPr="0072393D">
              <w:rPr>
                <w:sz w:val="16"/>
                <w:szCs w:val="16"/>
              </w:rPr>
              <w:t>Se cederán datos, en su caso, a otras Administraciones Públicas y a los Encargados del Tratamiento de los Datos. No hay previsión de transferencias a terceros países.</w:t>
            </w:r>
          </w:p>
        </w:tc>
      </w:tr>
      <w:tr w:rsidR="0072393D" w:rsidRPr="0072393D" w:rsidTr="0072393D">
        <w:trPr>
          <w:trHeight w:val="402"/>
        </w:trPr>
        <w:tc>
          <w:tcPr>
            <w:tcW w:w="2900" w:type="dxa"/>
          </w:tcPr>
          <w:p w:rsidR="0072393D" w:rsidRPr="0072393D" w:rsidRDefault="0072393D" w:rsidP="00EB4D5C">
            <w:pPr>
              <w:rPr>
                <w:b/>
                <w:sz w:val="16"/>
                <w:szCs w:val="16"/>
              </w:rPr>
            </w:pPr>
            <w:r w:rsidRPr="0072393D">
              <w:rPr>
                <w:b/>
                <w:sz w:val="16"/>
                <w:szCs w:val="16"/>
              </w:rPr>
              <w:t>Derechos</w:t>
            </w:r>
          </w:p>
        </w:tc>
        <w:tc>
          <w:tcPr>
            <w:tcW w:w="6524" w:type="dxa"/>
          </w:tcPr>
          <w:p w:rsidR="0072393D" w:rsidRPr="0072393D" w:rsidRDefault="0072393D" w:rsidP="00EB4D5C">
            <w:pPr>
              <w:jc w:val="both"/>
              <w:rPr>
                <w:sz w:val="16"/>
                <w:szCs w:val="16"/>
              </w:rPr>
            </w:pPr>
            <w:r w:rsidRPr="0072393D">
              <w:rPr>
                <w:sz w:val="16"/>
                <w:szCs w:val="16"/>
              </w:rPr>
              <w:t>Tiene derecho a acceder, rectificar y suprimir los datos, así como cualesquiera otros derechos que les correspondan</w:t>
            </w:r>
          </w:p>
        </w:tc>
      </w:tr>
      <w:tr w:rsidR="0072393D" w:rsidRPr="0072393D" w:rsidTr="0072393D">
        <w:trPr>
          <w:trHeight w:val="402"/>
        </w:trPr>
        <w:tc>
          <w:tcPr>
            <w:tcW w:w="2900" w:type="dxa"/>
          </w:tcPr>
          <w:p w:rsidR="0072393D" w:rsidRPr="0072393D" w:rsidRDefault="0072393D" w:rsidP="00EB4D5C">
            <w:pPr>
              <w:rPr>
                <w:b/>
                <w:sz w:val="16"/>
                <w:szCs w:val="16"/>
              </w:rPr>
            </w:pPr>
            <w:r w:rsidRPr="0072393D">
              <w:rPr>
                <w:b/>
                <w:sz w:val="16"/>
                <w:szCs w:val="16"/>
              </w:rPr>
              <w:t>Información adicional</w:t>
            </w:r>
          </w:p>
        </w:tc>
        <w:tc>
          <w:tcPr>
            <w:tcW w:w="6524" w:type="dxa"/>
          </w:tcPr>
          <w:p w:rsidR="0072393D" w:rsidRPr="0072393D" w:rsidRDefault="0072393D" w:rsidP="00EB4D5C">
            <w:pPr>
              <w:jc w:val="both"/>
              <w:rPr>
                <w:sz w:val="16"/>
                <w:szCs w:val="16"/>
              </w:rPr>
            </w:pPr>
            <w:r w:rsidRPr="0072393D">
              <w:rPr>
                <w:sz w:val="16"/>
                <w:szCs w:val="16"/>
              </w:rPr>
              <w:t>Puede consultar la información adicional y detallada sobre Protección de Datos en la siguiente dirección http://aytosolorzano.sedeelectronica.es/privacy</w:t>
            </w:r>
          </w:p>
        </w:tc>
      </w:tr>
      <w:tr w:rsidR="0072393D" w:rsidRPr="0072393D" w:rsidTr="0072393D">
        <w:trPr>
          <w:trHeight w:val="387"/>
        </w:trPr>
        <w:tc>
          <w:tcPr>
            <w:tcW w:w="9424" w:type="dxa"/>
            <w:gridSpan w:val="2"/>
          </w:tcPr>
          <w:p w:rsidR="0072393D" w:rsidRPr="0072393D" w:rsidRDefault="0072393D" w:rsidP="00EB4D5C">
            <w:pPr>
              <w:jc w:val="both"/>
              <w:rPr>
                <w:sz w:val="16"/>
                <w:szCs w:val="16"/>
              </w:rPr>
            </w:pPr>
            <w:r w:rsidRPr="0072393D">
              <w:rPr>
                <w:noProof/>
                <w:sz w:val="16"/>
                <w:szCs w:val="16"/>
                <w:lang w:eastAsia="es-ES"/>
              </w:rPr>
              <mc:AlternateContent>
                <mc:Choice Requires="wps">
                  <w:drawing>
                    <wp:anchor distT="0" distB="0" distL="114300" distR="114300" simplePos="0" relativeHeight="251663360" behindDoc="0" locked="0" layoutInCell="1" allowOverlap="1" wp14:anchorId="59CEFFF6" wp14:editId="753E673E">
                      <wp:simplePos x="0" y="0"/>
                      <wp:positionH relativeFrom="column">
                        <wp:posOffset>24765</wp:posOffset>
                      </wp:positionH>
                      <wp:positionV relativeFrom="paragraph">
                        <wp:posOffset>40005</wp:posOffset>
                      </wp:positionV>
                      <wp:extent cx="95250" cy="104775"/>
                      <wp:effectExtent l="0" t="0" r="19050" b="28575"/>
                      <wp:wrapNone/>
                      <wp:docPr id="8" name="8 Rectángulo"/>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lumMod val="8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EE0E6" id="8 Rectángulo" o:spid="_x0000_s1026" style="position:absolute;margin-left:1.95pt;margin-top:3.15pt;width: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" fillcolor="#d9d9d9" strokecolor="#bfbfbf" strokeweight="2pt"/>
                  </w:pict>
                </mc:Fallback>
              </mc:AlternateContent>
            </w:r>
            <w:r w:rsidRPr="0072393D">
              <w:rPr>
                <w:sz w:val="16"/>
                <w:szCs w:val="16"/>
              </w:rPr>
              <w:t xml:space="preserve">      Presto mi consentimiento para que los datos aportados en la instancia y en la documentación que la acompaña puedan ser utilizados para el envío de información de interés general </w:t>
            </w:r>
          </w:p>
        </w:tc>
      </w:tr>
      <w:tr w:rsidR="0072393D" w:rsidRPr="0072393D" w:rsidTr="0072393D">
        <w:trPr>
          <w:trHeight w:val="201"/>
        </w:trPr>
        <w:tc>
          <w:tcPr>
            <w:tcW w:w="2900" w:type="dxa"/>
          </w:tcPr>
          <w:p w:rsidR="0072393D" w:rsidRPr="0072393D" w:rsidRDefault="0072393D" w:rsidP="00EB4D5C">
            <w:pPr>
              <w:rPr>
                <w:b/>
                <w:sz w:val="16"/>
                <w:szCs w:val="16"/>
              </w:rPr>
            </w:pPr>
            <w:r w:rsidRPr="0072393D">
              <w:rPr>
                <w:b/>
                <w:sz w:val="16"/>
                <w:szCs w:val="16"/>
              </w:rPr>
              <w:t>Responsable</w:t>
            </w:r>
          </w:p>
        </w:tc>
        <w:tc>
          <w:tcPr>
            <w:tcW w:w="6524" w:type="dxa"/>
          </w:tcPr>
          <w:p w:rsidR="0072393D" w:rsidRPr="0072393D" w:rsidRDefault="0072393D" w:rsidP="00EB4D5C">
            <w:pPr>
              <w:jc w:val="both"/>
              <w:rPr>
                <w:sz w:val="16"/>
                <w:szCs w:val="16"/>
              </w:rPr>
            </w:pPr>
            <w:r w:rsidRPr="0072393D">
              <w:rPr>
                <w:sz w:val="16"/>
                <w:szCs w:val="16"/>
              </w:rPr>
              <w:t>Ayuntamiento de Solórzano</w:t>
            </w:r>
          </w:p>
        </w:tc>
      </w:tr>
      <w:tr w:rsidR="0072393D" w:rsidRPr="0072393D" w:rsidTr="0072393D">
        <w:trPr>
          <w:trHeight w:val="201"/>
        </w:trPr>
        <w:tc>
          <w:tcPr>
            <w:tcW w:w="2900" w:type="dxa"/>
          </w:tcPr>
          <w:p w:rsidR="0072393D" w:rsidRPr="0072393D" w:rsidRDefault="0072393D" w:rsidP="00EB4D5C">
            <w:pPr>
              <w:rPr>
                <w:b/>
                <w:sz w:val="16"/>
                <w:szCs w:val="16"/>
              </w:rPr>
            </w:pPr>
            <w:r w:rsidRPr="0072393D">
              <w:rPr>
                <w:b/>
                <w:sz w:val="16"/>
                <w:szCs w:val="16"/>
              </w:rPr>
              <w:t>Finalidad principal</w:t>
            </w:r>
          </w:p>
        </w:tc>
        <w:tc>
          <w:tcPr>
            <w:tcW w:w="6524" w:type="dxa"/>
          </w:tcPr>
          <w:p w:rsidR="0072393D" w:rsidRPr="0072393D" w:rsidRDefault="0072393D" w:rsidP="00EB4D5C">
            <w:pPr>
              <w:jc w:val="both"/>
              <w:rPr>
                <w:sz w:val="16"/>
                <w:szCs w:val="16"/>
              </w:rPr>
            </w:pPr>
            <w:r w:rsidRPr="0072393D">
              <w:rPr>
                <w:sz w:val="16"/>
                <w:szCs w:val="16"/>
              </w:rPr>
              <w:t>Informar sobre las actividades que se realizan por el Ayuntamiento de Solórzano</w:t>
            </w:r>
          </w:p>
        </w:tc>
      </w:tr>
      <w:tr w:rsidR="0072393D" w:rsidRPr="0072393D" w:rsidTr="0072393D">
        <w:trPr>
          <w:trHeight w:val="185"/>
        </w:trPr>
        <w:tc>
          <w:tcPr>
            <w:tcW w:w="2900" w:type="dxa"/>
          </w:tcPr>
          <w:p w:rsidR="0072393D" w:rsidRPr="0072393D" w:rsidRDefault="0072393D" w:rsidP="00EB4D5C">
            <w:pPr>
              <w:rPr>
                <w:b/>
                <w:sz w:val="16"/>
                <w:szCs w:val="16"/>
              </w:rPr>
            </w:pPr>
            <w:r w:rsidRPr="0072393D">
              <w:rPr>
                <w:b/>
                <w:sz w:val="16"/>
                <w:szCs w:val="16"/>
              </w:rPr>
              <w:t>Legitimación</w:t>
            </w:r>
          </w:p>
        </w:tc>
        <w:tc>
          <w:tcPr>
            <w:tcW w:w="6524" w:type="dxa"/>
          </w:tcPr>
          <w:p w:rsidR="0072393D" w:rsidRPr="0072393D" w:rsidRDefault="0072393D" w:rsidP="00EB4D5C">
            <w:pPr>
              <w:jc w:val="both"/>
              <w:rPr>
                <w:sz w:val="16"/>
                <w:szCs w:val="16"/>
              </w:rPr>
            </w:pPr>
            <w:r w:rsidRPr="0072393D">
              <w:rPr>
                <w:sz w:val="16"/>
                <w:szCs w:val="16"/>
              </w:rPr>
              <w:t>Consentimiento</w:t>
            </w:r>
          </w:p>
        </w:tc>
      </w:tr>
      <w:tr w:rsidR="0072393D" w:rsidRPr="0072393D" w:rsidTr="0072393D">
        <w:trPr>
          <w:trHeight w:val="402"/>
        </w:trPr>
        <w:tc>
          <w:tcPr>
            <w:tcW w:w="2900" w:type="dxa"/>
          </w:tcPr>
          <w:p w:rsidR="0072393D" w:rsidRPr="0072393D" w:rsidRDefault="0072393D" w:rsidP="00EB4D5C">
            <w:pPr>
              <w:rPr>
                <w:b/>
                <w:sz w:val="16"/>
                <w:szCs w:val="16"/>
              </w:rPr>
            </w:pPr>
            <w:r w:rsidRPr="0072393D">
              <w:rPr>
                <w:b/>
                <w:sz w:val="16"/>
                <w:szCs w:val="16"/>
              </w:rPr>
              <w:t>Destinatarios</w:t>
            </w:r>
          </w:p>
        </w:tc>
        <w:tc>
          <w:tcPr>
            <w:tcW w:w="6524" w:type="dxa"/>
          </w:tcPr>
          <w:p w:rsidR="0072393D" w:rsidRPr="0072393D" w:rsidRDefault="0072393D" w:rsidP="00EB4D5C">
            <w:pPr>
              <w:jc w:val="both"/>
              <w:rPr>
                <w:sz w:val="16"/>
                <w:szCs w:val="16"/>
              </w:rPr>
            </w:pPr>
            <w:r w:rsidRPr="0072393D">
              <w:rPr>
                <w:sz w:val="16"/>
                <w:szCs w:val="16"/>
              </w:rPr>
              <w:t>Se cederán datos, en su caso, a otras Administraciones Públicas y a los Encargados del Tratamiento de los Datos. No hay previsión de transferencias a terceros países.</w:t>
            </w:r>
          </w:p>
        </w:tc>
      </w:tr>
      <w:tr w:rsidR="0072393D" w:rsidRPr="0072393D" w:rsidTr="0072393D">
        <w:trPr>
          <w:trHeight w:val="402"/>
        </w:trPr>
        <w:tc>
          <w:tcPr>
            <w:tcW w:w="2900" w:type="dxa"/>
          </w:tcPr>
          <w:p w:rsidR="0072393D" w:rsidRPr="0072393D" w:rsidRDefault="0072393D" w:rsidP="00EB4D5C">
            <w:pPr>
              <w:rPr>
                <w:b/>
                <w:sz w:val="16"/>
                <w:szCs w:val="16"/>
              </w:rPr>
            </w:pPr>
            <w:r w:rsidRPr="0072393D">
              <w:rPr>
                <w:b/>
                <w:sz w:val="16"/>
                <w:szCs w:val="16"/>
              </w:rPr>
              <w:t>Derechos</w:t>
            </w:r>
          </w:p>
        </w:tc>
        <w:tc>
          <w:tcPr>
            <w:tcW w:w="6524" w:type="dxa"/>
          </w:tcPr>
          <w:p w:rsidR="0072393D" w:rsidRPr="0072393D" w:rsidRDefault="0072393D" w:rsidP="00EB4D5C">
            <w:pPr>
              <w:jc w:val="both"/>
              <w:rPr>
                <w:sz w:val="16"/>
                <w:szCs w:val="16"/>
              </w:rPr>
            </w:pPr>
            <w:r w:rsidRPr="0072393D">
              <w:rPr>
                <w:sz w:val="16"/>
                <w:szCs w:val="16"/>
              </w:rPr>
              <w:t>Acceder, rectificar y suprimir los datos, así como otros derechos, tal y como se explica en la información adicional</w:t>
            </w:r>
          </w:p>
        </w:tc>
      </w:tr>
      <w:tr w:rsidR="0072393D" w:rsidRPr="0072393D" w:rsidTr="0072393D">
        <w:trPr>
          <w:trHeight w:val="387"/>
        </w:trPr>
        <w:tc>
          <w:tcPr>
            <w:tcW w:w="2900" w:type="dxa"/>
          </w:tcPr>
          <w:p w:rsidR="0072393D" w:rsidRPr="0072393D" w:rsidRDefault="0072393D" w:rsidP="00EB4D5C">
            <w:pPr>
              <w:rPr>
                <w:b/>
                <w:sz w:val="16"/>
                <w:szCs w:val="16"/>
              </w:rPr>
            </w:pPr>
            <w:r w:rsidRPr="0072393D">
              <w:rPr>
                <w:b/>
                <w:sz w:val="16"/>
                <w:szCs w:val="16"/>
              </w:rPr>
              <w:t>Información adicional</w:t>
            </w:r>
          </w:p>
        </w:tc>
        <w:tc>
          <w:tcPr>
            <w:tcW w:w="6524" w:type="dxa"/>
          </w:tcPr>
          <w:p w:rsidR="0072393D" w:rsidRPr="0072393D" w:rsidRDefault="0072393D" w:rsidP="00EB4D5C">
            <w:pPr>
              <w:jc w:val="both"/>
              <w:rPr>
                <w:sz w:val="16"/>
                <w:szCs w:val="16"/>
              </w:rPr>
            </w:pPr>
            <w:r w:rsidRPr="0072393D">
              <w:rPr>
                <w:sz w:val="16"/>
                <w:szCs w:val="16"/>
              </w:rPr>
              <w:t>Puede consultar la información adicional y detallada sobre Protección de Datos en la siguiente dirección http://aytosolorzano.sedeelectronica.es/privacy</w:t>
            </w:r>
          </w:p>
        </w:tc>
      </w:tr>
    </w:tbl>
    <w:p w:rsidR="00354129" w:rsidRDefault="00354129" w:rsidP="00114919">
      <w:pPr>
        <w:tabs>
          <w:tab w:val="left" w:pos="2574"/>
          <w:tab w:val="left" w:pos="9923"/>
        </w:tabs>
        <w:ind w:left="142" w:right="256"/>
        <w:jc w:val="center"/>
        <w:rPr>
          <w:rFonts w:ascii="Arial" w:hAnsi="Arial" w:cs="Arial"/>
          <w:b/>
          <w:sz w:val="16"/>
          <w:szCs w:val="16"/>
          <w:u w:val="single"/>
        </w:rPr>
      </w:pPr>
    </w:p>
    <w:p w:rsidR="0072393D" w:rsidRDefault="0072393D" w:rsidP="00114919">
      <w:pPr>
        <w:tabs>
          <w:tab w:val="left" w:pos="2574"/>
          <w:tab w:val="left" w:pos="9923"/>
        </w:tabs>
        <w:ind w:left="142" w:right="256"/>
        <w:jc w:val="center"/>
        <w:rPr>
          <w:rFonts w:ascii="Arial" w:hAnsi="Arial" w:cs="Arial"/>
          <w:b/>
          <w:sz w:val="16"/>
          <w:szCs w:val="16"/>
          <w:u w:val="single"/>
        </w:rPr>
      </w:pPr>
      <w:r>
        <w:rPr>
          <w:rFonts w:ascii="Arial" w:hAnsi="Arial" w:cs="Arial"/>
          <w:b/>
          <w:sz w:val="16"/>
          <w:szCs w:val="16"/>
          <w:u w:val="single"/>
        </w:rPr>
        <w:t>En ………………………………………………., a ………. de ………………………………….., de202..</w:t>
      </w:r>
    </w:p>
    <w:p w:rsidR="00354129" w:rsidRDefault="00354129" w:rsidP="00114919">
      <w:pPr>
        <w:tabs>
          <w:tab w:val="left" w:pos="2574"/>
          <w:tab w:val="left" w:pos="9923"/>
        </w:tabs>
        <w:ind w:left="142" w:right="256"/>
        <w:jc w:val="center"/>
        <w:rPr>
          <w:rFonts w:ascii="Arial" w:hAnsi="Arial" w:cs="Arial"/>
          <w:b/>
          <w:sz w:val="16"/>
          <w:szCs w:val="16"/>
          <w:u w:val="single"/>
        </w:rPr>
      </w:pPr>
    </w:p>
    <w:p w:rsidR="0072393D" w:rsidRDefault="0072393D" w:rsidP="00FA2C4F">
      <w:pPr>
        <w:tabs>
          <w:tab w:val="left" w:pos="2574"/>
          <w:tab w:val="left" w:pos="9923"/>
        </w:tabs>
        <w:ind w:right="256"/>
        <w:jc w:val="center"/>
        <w:rPr>
          <w:rFonts w:ascii="Arial" w:hAnsi="Arial" w:cs="Arial"/>
          <w:b/>
          <w:sz w:val="16"/>
          <w:szCs w:val="16"/>
          <w:u w:val="single"/>
        </w:rPr>
      </w:pPr>
      <w:r>
        <w:rPr>
          <w:rFonts w:ascii="Arial" w:hAnsi="Arial" w:cs="Arial"/>
          <w:b/>
          <w:sz w:val="16"/>
          <w:szCs w:val="16"/>
          <w:u w:val="single"/>
        </w:rPr>
        <w:t>Fdo.:</w:t>
      </w:r>
    </w:p>
    <w:p w:rsidR="00114919" w:rsidRPr="00372BED" w:rsidRDefault="00114919" w:rsidP="00114919">
      <w:pPr>
        <w:tabs>
          <w:tab w:val="left" w:pos="2574"/>
          <w:tab w:val="left" w:pos="9923"/>
        </w:tabs>
        <w:ind w:left="142" w:right="256"/>
        <w:jc w:val="center"/>
        <w:rPr>
          <w:rFonts w:ascii="Arial" w:hAnsi="Arial" w:cs="Arial"/>
          <w:b/>
          <w:sz w:val="16"/>
          <w:szCs w:val="16"/>
          <w:u w:val="single"/>
        </w:rPr>
      </w:pPr>
      <w:r w:rsidRPr="00372BED">
        <w:rPr>
          <w:rFonts w:ascii="Arial" w:hAnsi="Arial" w:cs="Arial"/>
          <w:b/>
          <w:sz w:val="16"/>
          <w:szCs w:val="16"/>
          <w:u w:val="single"/>
        </w:rPr>
        <w:lastRenderedPageBreak/>
        <w:t>Real Decreto 137/1993, de 29 de enero, por el que se aprueba el Reglamento de Armas</w:t>
      </w:r>
    </w:p>
    <w:p w:rsidR="00114919" w:rsidRPr="00372BED" w:rsidRDefault="00114919" w:rsidP="00114919">
      <w:pPr>
        <w:autoSpaceDN w:val="0"/>
        <w:adjustRightInd w:val="0"/>
        <w:jc w:val="center"/>
        <w:rPr>
          <w:rFonts w:ascii="Arial Narrow" w:eastAsia="Arial Unicode MS" w:hAnsi="Arial Narrow" w:cs="Arial"/>
          <w:color w:val="000000"/>
          <w:sz w:val="16"/>
          <w:szCs w:val="16"/>
          <w:lang w:eastAsia="es-ES"/>
        </w:rPr>
      </w:pPr>
      <w:r w:rsidRPr="00372BED">
        <w:rPr>
          <w:rFonts w:ascii="Arial Narrow" w:eastAsia="Arial Unicode MS" w:hAnsi="Arial Narrow" w:cs="Arial"/>
          <w:color w:val="000000"/>
          <w:sz w:val="16"/>
          <w:szCs w:val="16"/>
          <w:lang w:eastAsia="es-ES"/>
        </w:rPr>
        <w:t>«BOE» núm. 55, de 5 de marzo de 1993            Última modificación: 5 de agosto de 2020    Referencia: BOE-A-1993-6202</w:t>
      </w:r>
    </w:p>
    <w:p w:rsidR="00114919" w:rsidRPr="00372BED" w:rsidRDefault="00114919" w:rsidP="00114919">
      <w:pPr>
        <w:tabs>
          <w:tab w:val="left" w:pos="2574"/>
          <w:tab w:val="left" w:pos="9923"/>
        </w:tabs>
        <w:spacing w:before="120" w:after="120"/>
        <w:ind w:right="255"/>
        <w:jc w:val="both"/>
        <w:rPr>
          <w:rFonts w:ascii="Arial" w:hAnsi="Arial" w:cs="Arial"/>
          <w:b/>
          <w:bCs/>
          <w:color w:val="000000"/>
          <w:sz w:val="16"/>
          <w:szCs w:val="16"/>
          <w:lang w:eastAsia="es-ES"/>
        </w:rPr>
      </w:pPr>
      <w:r w:rsidRPr="00372BED">
        <w:rPr>
          <w:rFonts w:ascii="Arial" w:hAnsi="Arial" w:cs="Arial"/>
          <w:b/>
          <w:bCs/>
          <w:color w:val="000000"/>
          <w:sz w:val="16"/>
          <w:szCs w:val="16"/>
          <w:lang w:eastAsia="es-ES"/>
        </w:rPr>
        <w:t>Artículo 3.</w:t>
      </w:r>
    </w:p>
    <w:p w:rsidR="00114919" w:rsidRPr="00372BED" w:rsidRDefault="00114919" w:rsidP="00114919">
      <w:pPr>
        <w:autoSpaceDN w:val="0"/>
        <w:adjustRightInd w:val="0"/>
        <w:spacing w:after="120"/>
        <w:jc w:val="both"/>
        <w:rPr>
          <w:rFonts w:ascii="Arial" w:eastAsia="Arial Unicode MS" w:hAnsi="Arial" w:cs="Arial"/>
          <w:color w:val="000000"/>
          <w:sz w:val="16"/>
          <w:szCs w:val="16"/>
          <w:lang w:eastAsia="es-ES"/>
        </w:rPr>
      </w:pPr>
      <w:r w:rsidRPr="00372BED">
        <w:rPr>
          <w:rFonts w:ascii="Arial" w:eastAsia="Arial Unicode MS" w:hAnsi="Arial" w:cs="Arial"/>
          <w:color w:val="000000"/>
          <w:sz w:val="16"/>
          <w:szCs w:val="16"/>
          <w:lang w:eastAsia="es-ES"/>
        </w:rPr>
        <w:t>4.ª categoría:</w:t>
      </w:r>
    </w:p>
    <w:p w:rsidR="00114919" w:rsidRPr="00372BED" w:rsidRDefault="00114919" w:rsidP="00114919">
      <w:pPr>
        <w:autoSpaceDN w:val="0"/>
        <w:adjustRightInd w:val="0"/>
        <w:spacing w:after="120"/>
        <w:jc w:val="both"/>
        <w:rPr>
          <w:rFonts w:ascii="Arial" w:eastAsia="Arial Unicode MS" w:hAnsi="Arial" w:cs="Arial"/>
          <w:color w:val="000000"/>
          <w:sz w:val="16"/>
          <w:szCs w:val="16"/>
          <w:lang w:eastAsia="es-ES"/>
        </w:rPr>
      </w:pPr>
      <w:r w:rsidRPr="00372BED">
        <w:rPr>
          <w:rFonts w:ascii="Arial" w:eastAsia="Arial Unicode MS" w:hAnsi="Arial" w:cs="Arial"/>
          <w:color w:val="000000"/>
          <w:sz w:val="16"/>
          <w:szCs w:val="16"/>
          <w:lang w:eastAsia="es-ES"/>
        </w:rPr>
        <w:t>1. Carabinas y pistolas, de tiro semiautomático y de repetición; y revólveres de doble acción, accionadas por aire u otro gas comprimido no asimiladas a escopetas.</w:t>
      </w:r>
    </w:p>
    <w:p w:rsidR="00114919" w:rsidRPr="00372BED" w:rsidRDefault="00114919" w:rsidP="00114919">
      <w:pPr>
        <w:tabs>
          <w:tab w:val="left" w:pos="2574"/>
          <w:tab w:val="left" w:pos="9923"/>
        </w:tabs>
        <w:spacing w:after="120"/>
        <w:ind w:right="256"/>
        <w:jc w:val="both"/>
        <w:rPr>
          <w:rFonts w:ascii="Arial" w:eastAsia="Arial Unicode MS" w:hAnsi="Arial" w:cs="Arial"/>
          <w:color w:val="000000"/>
          <w:sz w:val="16"/>
          <w:szCs w:val="16"/>
          <w:lang w:eastAsia="es-ES"/>
        </w:rPr>
      </w:pPr>
      <w:r w:rsidRPr="00372BED">
        <w:rPr>
          <w:rFonts w:ascii="Arial" w:eastAsia="Arial Unicode MS" w:hAnsi="Arial" w:cs="Arial"/>
          <w:color w:val="000000"/>
          <w:sz w:val="16"/>
          <w:szCs w:val="16"/>
          <w:lang w:eastAsia="es-ES"/>
        </w:rPr>
        <w:t>2. Carabinas y pistolas, de ánima lisa o rayada, y de un solo tiro, y revólveres de acción simple, accionadas por aire u otro gas comprimido no asimiladas a escopetas.</w:t>
      </w:r>
    </w:p>
    <w:p w:rsidR="00114919" w:rsidRPr="00372BED" w:rsidRDefault="00114919" w:rsidP="00114919">
      <w:pPr>
        <w:tabs>
          <w:tab w:val="left" w:pos="2574"/>
          <w:tab w:val="left" w:pos="9923"/>
        </w:tabs>
        <w:spacing w:before="120" w:after="120"/>
        <w:ind w:right="255"/>
        <w:jc w:val="both"/>
        <w:rPr>
          <w:rFonts w:ascii="Arial" w:hAnsi="Arial" w:cs="Arial"/>
          <w:b/>
          <w:bCs/>
          <w:color w:val="000000"/>
          <w:sz w:val="16"/>
          <w:szCs w:val="16"/>
          <w:lang w:eastAsia="es-ES"/>
        </w:rPr>
      </w:pPr>
      <w:r w:rsidRPr="00372BED">
        <w:rPr>
          <w:rFonts w:ascii="Arial" w:hAnsi="Arial" w:cs="Arial"/>
          <w:b/>
          <w:bCs/>
          <w:color w:val="000000"/>
          <w:sz w:val="16"/>
          <w:szCs w:val="16"/>
          <w:lang w:eastAsia="es-ES"/>
        </w:rPr>
        <w:t>Artículo 54.</w:t>
      </w:r>
    </w:p>
    <w:p w:rsidR="00114919" w:rsidRPr="00372BED" w:rsidRDefault="00114919" w:rsidP="00114919">
      <w:pPr>
        <w:autoSpaceDN w:val="0"/>
        <w:adjustRightInd w:val="0"/>
        <w:spacing w:after="120"/>
        <w:jc w:val="both"/>
        <w:rPr>
          <w:rFonts w:ascii="Arial" w:eastAsia="Arial Unicode MS" w:hAnsi="Arial" w:cs="Arial"/>
          <w:color w:val="000000"/>
          <w:sz w:val="16"/>
          <w:szCs w:val="16"/>
          <w:lang w:eastAsia="es-ES"/>
        </w:rPr>
      </w:pPr>
      <w:r w:rsidRPr="00372BED">
        <w:rPr>
          <w:rFonts w:ascii="Arial" w:eastAsia="Arial Unicode MS" w:hAnsi="Arial" w:cs="Arial"/>
          <w:color w:val="000000"/>
          <w:sz w:val="16"/>
          <w:szCs w:val="16"/>
          <w:lang w:eastAsia="es-ES"/>
        </w:rPr>
        <w:t>3. Las armas de la categoría 4. se podrán adquirir y tener en el propio domicilio, sin otro trámite que la declaración de la venta, la clase de armas y los datos de identidad del adquirente al Alcalde del municipio de la residencia de éste y a la Intervención de Armas de la Guardia Civil.</w:t>
      </w:r>
    </w:p>
    <w:p w:rsidR="00114919" w:rsidRPr="00372BED" w:rsidRDefault="00114919" w:rsidP="00114919">
      <w:pPr>
        <w:autoSpaceDN w:val="0"/>
        <w:adjustRightInd w:val="0"/>
        <w:spacing w:before="120" w:after="120"/>
        <w:jc w:val="both"/>
        <w:rPr>
          <w:rFonts w:ascii="Arial" w:hAnsi="Arial" w:cs="Arial"/>
          <w:b/>
          <w:bCs/>
          <w:color w:val="000000"/>
          <w:sz w:val="16"/>
          <w:szCs w:val="16"/>
          <w:lang w:eastAsia="es-ES"/>
        </w:rPr>
      </w:pPr>
      <w:r w:rsidRPr="00372BED">
        <w:rPr>
          <w:rFonts w:ascii="Arial" w:hAnsi="Arial" w:cs="Arial"/>
          <w:b/>
          <w:bCs/>
          <w:color w:val="000000"/>
          <w:sz w:val="16"/>
          <w:szCs w:val="16"/>
          <w:lang w:eastAsia="es-ES"/>
        </w:rPr>
        <w:t>Artículo 96.</w:t>
      </w:r>
    </w:p>
    <w:p w:rsidR="00114919" w:rsidRPr="00372BED" w:rsidRDefault="00114919" w:rsidP="00114919">
      <w:pPr>
        <w:autoSpaceDN w:val="0"/>
        <w:adjustRightInd w:val="0"/>
        <w:spacing w:after="120"/>
        <w:jc w:val="both"/>
        <w:rPr>
          <w:rFonts w:ascii="Arial" w:eastAsia="Arial Unicode MS" w:hAnsi="Arial" w:cs="Arial"/>
          <w:color w:val="000000"/>
          <w:sz w:val="16"/>
          <w:szCs w:val="16"/>
          <w:lang w:eastAsia="es-ES"/>
        </w:rPr>
      </w:pPr>
      <w:r w:rsidRPr="00372BED">
        <w:rPr>
          <w:rFonts w:ascii="Arial" w:eastAsia="Arial Unicode MS" w:hAnsi="Arial" w:cs="Arial"/>
          <w:color w:val="000000"/>
          <w:sz w:val="16"/>
          <w:szCs w:val="16"/>
          <w:lang w:eastAsia="es-ES"/>
        </w:rPr>
        <w:t>6. Para llevar y usar armas de la categoría 4.ª se necesita obtener tarjeta de armas.</w:t>
      </w:r>
    </w:p>
    <w:p w:rsidR="00114919" w:rsidRPr="00372BED" w:rsidRDefault="00114919" w:rsidP="00114919">
      <w:pPr>
        <w:autoSpaceDN w:val="0"/>
        <w:adjustRightInd w:val="0"/>
        <w:spacing w:before="120" w:after="120"/>
        <w:jc w:val="both"/>
        <w:rPr>
          <w:rFonts w:ascii="Arial" w:hAnsi="Arial" w:cs="Arial"/>
          <w:color w:val="000000"/>
          <w:sz w:val="16"/>
          <w:szCs w:val="16"/>
          <w:lang w:eastAsia="es-ES"/>
        </w:rPr>
      </w:pPr>
      <w:r w:rsidRPr="00372BED">
        <w:rPr>
          <w:rFonts w:ascii="Arial" w:hAnsi="Arial" w:cs="Arial"/>
          <w:b/>
          <w:bCs/>
          <w:color w:val="000000"/>
          <w:sz w:val="16"/>
          <w:szCs w:val="16"/>
          <w:lang w:eastAsia="es-ES"/>
        </w:rPr>
        <w:t xml:space="preserve">Artículo 105. </w:t>
      </w:r>
    </w:p>
    <w:p w:rsidR="00114919" w:rsidRPr="00372BED" w:rsidRDefault="00114919" w:rsidP="00114919">
      <w:pPr>
        <w:autoSpaceDN w:val="0"/>
        <w:adjustRightInd w:val="0"/>
        <w:spacing w:after="120"/>
        <w:jc w:val="both"/>
        <w:rPr>
          <w:rFonts w:ascii="Arial" w:eastAsia="Arial Unicode MS" w:hAnsi="Arial" w:cs="Arial"/>
          <w:color w:val="000000"/>
          <w:sz w:val="16"/>
          <w:szCs w:val="16"/>
          <w:lang w:eastAsia="es-ES"/>
        </w:rPr>
      </w:pPr>
      <w:r w:rsidRPr="00372BED">
        <w:rPr>
          <w:rFonts w:ascii="Arial" w:eastAsia="Arial Unicode MS" w:hAnsi="Arial" w:cs="Arial"/>
          <w:color w:val="000000"/>
          <w:sz w:val="16"/>
          <w:szCs w:val="16"/>
          <w:lang w:eastAsia="es-ES"/>
        </w:rPr>
        <w:t>1. Para poder llevar y usar las armas de la categoría 4.ª fuera del domicilio habrán de estar documentadas singularmente, mediante tarjetas de armas, que las acompañarán en todo caso.</w:t>
      </w:r>
    </w:p>
    <w:p w:rsidR="00114919" w:rsidRPr="00372BED" w:rsidRDefault="00114919" w:rsidP="00114919">
      <w:pPr>
        <w:autoSpaceDN w:val="0"/>
        <w:adjustRightInd w:val="0"/>
        <w:spacing w:after="120"/>
        <w:jc w:val="both"/>
        <w:rPr>
          <w:rFonts w:ascii="Arial" w:eastAsia="Arial Unicode MS" w:hAnsi="Arial" w:cs="Arial"/>
          <w:color w:val="000000"/>
          <w:sz w:val="16"/>
          <w:szCs w:val="16"/>
          <w:lang w:eastAsia="es-ES"/>
        </w:rPr>
      </w:pPr>
      <w:r w:rsidRPr="00372BED">
        <w:rPr>
          <w:rFonts w:ascii="Arial" w:eastAsia="Arial Unicode MS" w:hAnsi="Arial" w:cs="Arial"/>
          <w:color w:val="000000"/>
          <w:sz w:val="16"/>
          <w:szCs w:val="16"/>
          <w:lang w:eastAsia="es-ES"/>
        </w:rPr>
        <w:t>Las tarjetas de armas serán concedidas y retiradas, en su caso, por los Alcaldes de los municipios en que se encuentren avecindados o residiendo los solicitantes, previa consideración de la conducta y antecedentes de los mismos. Su validez quedará limitada a los respectivos términos municipales.</w:t>
      </w:r>
    </w:p>
    <w:p w:rsidR="00114919" w:rsidRPr="00372BED" w:rsidRDefault="00114919" w:rsidP="00114919">
      <w:pPr>
        <w:autoSpaceDN w:val="0"/>
        <w:adjustRightInd w:val="0"/>
        <w:spacing w:after="120"/>
        <w:jc w:val="both"/>
        <w:rPr>
          <w:rFonts w:ascii="Arial" w:eastAsia="Arial Unicode MS" w:hAnsi="Arial" w:cs="Arial"/>
          <w:color w:val="000000"/>
          <w:sz w:val="16"/>
          <w:szCs w:val="16"/>
          <w:lang w:eastAsia="es-ES"/>
        </w:rPr>
      </w:pPr>
      <w:r w:rsidRPr="00372BED">
        <w:rPr>
          <w:rFonts w:ascii="Arial" w:eastAsia="Arial Unicode MS" w:hAnsi="Arial" w:cs="Arial"/>
          <w:color w:val="000000"/>
          <w:sz w:val="16"/>
          <w:szCs w:val="16"/>
          <w:lang w:eastAsia="es-ES"/>
        </w:rPr>
        <w:t>2. Las armas incluidas en la categoría 4.ª, 2, se pueden documentar en número ilimitado con tarjeta B, cuya validez será permanente. De las comprendidas en la categoría 4.ª, 1, solamente se podrán documentar seis armas con tarjetas A cuya validez será de cinco años.</w:t>
      </w:r>
    </w:p>
    <w:p w:rsidR="00114919" w:rsidRPr="00372BED" w:rsidRDefault="00114919" w:rsidP="00114919">
      <w:pPr>
        <w:autoSpaceDN w:val="0"/>
        <w:adjustRightInd w:val="0"/>
        <w:spacing w:after="120"/>
        <w:jc w:val="both"/>
        <w:rPr>
          <w:rFonts w:ascii="Arial" w:eastAsia="Arial Unicode MS" w:hAnsi="Arial" w:cs="Arial"/>
          <w:color w:val="000000"/>
          <w:sz w:val="16"/>
          <w:szCs w:val="16"/>
          <w:lang w:eastAsia="es-ES"/>
        </w:rPr>
      </w:pPr>
      <w:r w:rsidRPr="00372BED">
        <w:rPr>
          <w:rFonts w:ascii="Arial" w:eastAsia="Arial Unicode MS" w:hAnsi="Arial" w:cs="Arial"/>
          <w:color w:val="000000"/>
          <w:sz w:val="16"/>
          <w:szCs w:val="16"/>
          <w:lang w:eastAsia="es-ES"/>
        </w:rPr>
        <w:t>3. No obstante, la autoridad municipal podrá limitar o reducir, tanto el número de armas que puede poseer cada interesado como el tiempo de validez de las tarjetas, teniendo en cuenta las circunstancias locales y personales que concurran.</w:t>
      </w:r>
    </w:p>
    <w:p w:rsidR="00114919" w:rsidRPr="00372BED" w:rsidRDefault="00114919" w:rsidP="00114919">
      <w:pPr>
        <w:autoSpaceDN w:val="0"/>
        <w:adjustRightInd w:val="0"/>
        <w:spacing w:after="120"/>
        <w:jc w:val="both"/>
        <w:rPr>
          <w:rFonts w:ascii="Arial" w:eastAsia="Arial Unicode MS" w:hAnsi="Arial" w:cs="Arial"/>
          <w:color w:val="000000"/>
          <w:sz w:val="16"/>
          <w:szCs w:val="16"/>
          <w:lang w:eastAsia="es-ES"/>
        </w:rPr>
      </w:pPr>
      <w:r w:rsidRPr="00372BED">
        <w:rPr>
          <w:rFonts w:ascii="Arial" w:eastAsia="Arial Unicode MS" w:hAnsi="Arial" w:cs="Arial"/>
          <w:color w:val="000000"/>
          <w:sz w:val="16"/>
          <w:szCs w:val="16"/>
          <w:lang w:eastAsia="es-ES"/>
        </w:rPr>
        <w:t>4. Los solicitantes de la tarjeta A deberán acreditar haber cumplido catorce años de edad, a cuyo efecto habrán de presentar documento nacional de identidad o documentos equivalentes en vigor.</w:t>
      </w:r>
    </w:p>
    <w:p w:rsidR="00114919" w:rsidRPr="00372BED" w:rsidRDefault="00114919" w:rsidP="00114919">
      <w:pPr>
        <w:autoSpaceDN w:val="0"/>
        <w:adjustRightInd w:val="0"/>
        <w:spacing w:after="120"/>
        <w:jc w:val="both"/>
        <w:rPr>
          <w:rFonts w:ascii="Arial" w:eastAsia="Arial Unicode MS" w:hAnsi="Arial" w:cs="Arial"/>
          <w:color w:val="000000"/>
          <w:sz w:val="16"/>
          <w:szCs w:val="16"/>
          <w:lang w:eastAsia="es-ES"/>
        </w:rPr>
      </w:pPr>
      <w:r w:rsidRPr="00372BED">
        <w:rPr>
          <w:rFonts w:ascii="Arial" w:eastAsia="Arial Unicode MS" w:hAnsi="Arial" w:cs="Arial"/>
          <w:color w:val="000000"/>
          <w:sz w:val="16"/>
          <w:szCs w:val="16"/>
          <w:lang w:eastAsia="es-ES"/>
        </w:rPr>
        <w:t>5. La tarjeta de armas se expedirá en impreso, que confeccionará la Dirección General de la Guardia Civil.</w:t>
      </w:r>
    </w:p>
    <w:p w:rsidR="00114919" w:rsidRPr="00372BED" w:rsidRDefault="00114919" w:rsidP="00114919">
      <w:pPr>
        <w:autoSpaceDN w:val="0"/>
        <w:adjustRightInd w:val="0"/>
        <w:spacing w:after="120"/>
        <w:jc w:val="both"/>
        <w:rPr>
          <w:rFonts w:ascii="Arial" w:eastAsia="Arial Unicode MS" w:hAnsi="Arial" w:cs="Arial"/>
          <w:color w:val="000000"/>
          <w:sz w:val="16"/>
          <w:szCs w:val="16"/>
          <w:lang w:eastAsia="es-ES"/>
        </w:rPr>
      </w:pPr>
      <w:r w:rsidRPr="00372BED">
        <w:rPr>
          <w:rFonts w:ascii="Arial" w:eastAsia="Arial Unicode MS" w:hAnsi="Arial" w:cs="Arial"/>
          <w:color w:val="000000"/>
          <w:sz w:val="16"/>
          <w:szCs w:val="16"/>
          <w:lang w:eastAsia="es-ES"/>
        </w:rPr>
        <w:t>En cada impreso se podrán reseñar hasta seis armas. Cuando se trate de tarjetas B y el número de armas exceda de seis, el interesado podrá ser titular de más de una tarjeta.</w:t>
      </w:r>
    </w:p>
    <w:p w:rsidR="00114919" w:rsidRPr="00372BED" w:rsidRDefault="00114919" w:rsidP="00114919">
      <w:pPr>
        <w:autoSpaceDN w:val="0"/>
        <w:adjustRightInd w:val="0"/>
        <w:spacing w:after="120"/>
        <w:jc w:val="both"/>
        <w:rPr>
          <w:rFonts w:ascii="Arial" w:eastAsia="Arial Unicode MS" w:hAnsi="Arial" w:cs="Arial"/>
          <w:color w:val="000000"/>
          <w:sz w:val="16"/>
          <w:szCs w:val="16"/>
          <w:lang w:eastAsia="es-ES"/>
        </w:rPr>
      </w:pPr>
      <w:r w:rsidRPr="00372BED">
        <w:rPr>
          <w:rFonts w:ascii="Arial" w:eastAsia="Arial Unicode MS" w:hAnsi="Arial" w:cs="Arial"/>
          <w:color w:val="000000"/>
          <w:sz w:val="16"/>
          <w:szCs w:val="16"/>
          <w:lang w:eastAsia="es-ES"/>
        </w:rPr>
        <w:t xml:space="preserve">6. Del impreso se destinará un ejemplar al </w:t>
      </w:r>
      <w:r w:rsidR="0072393D" w:rsidRPr="00372BED">
        <w:rPr>
          <w:rFonts w:ascii="Arial" w:eastAsia="Arial Unicode MS" w:hAnsi="Arial" w:cs="Arial"/>
          <w:color w:val="000000"/>
          <w:sz w:val="16"/>
          <w:szCs w:val="16"/>
          <w:lang w:eastAsia="es-ES"/>
        </w:rPr>
        <w:t>interesado;</w:t>
      </w:r>
      <w:r w:rsidRPr="00372BED">
        <w:rPr>
          <w:rFonts w:ascii="Arial" w:eastAsia="Arial Unicode MS" w:hAnsi="Arial" w:cs="Arial"/>
          <w:color w:val="000000"/>
          <w:sz w:val="16"/>
          <w:szCs w:val="16"/>
          <w:lang w:eastAsia="es-ES"/>
        </w:rPr>
        <w:t xml:space="preserve"> el segundo será remitido por la Alcaldía a la Intervención de Armas.</w:t>
      </w:r>
    </w:p>
    <w:p w:rsidR="00114919" w:rsidRPr="00372BED" w:rsidRDefault="00114919" w:rsidP="00114919">
      <w:pPr>
        <w:autoSpaceDN w:val="0"/>
        <w:adjustRightInd w:val="0"/>
        <w:spacing w:after="120"/>
        <w:jc w:val="both"/>
        <w:rPr>
          <w:rFonts w:ascii="Arial" w:eastAsia="Arial Unicode MS" w:hAnsi="Arial" w:cs="Arial"/>
          <w:color w:val="000000"/>
          <w:sz w:val="16"/>
          <w:szCs w:val="16"/>
          <w:lang w:eastAsia="es-ES"/>
        </w:rPr>
      </w:pPr>
    </w:p>
    <w:p w:rsidR="00114919" w:rsidRPr="00372BED" w:rsidRDefault="00114919" w:rsidP="00114919">
      <w:pPr>
        <w:tabs>
          <w:tab w:val="left" w:pos="2574"/>
          <w:tab w:val="left" w:pos="9923"/>
        </w:tabs>
        <w:ind w:left="142" w:right="256"/>
        <w:jc w:val="center"/>
        <w:rPr>
          <w:rFonts w:ascii="Arial" w:hAnsi="Arial" w:cs="Arial"/>
          <w:b/>
          <w:sz w:val="16"/>
          <w:szCs w:val="16"/>
          <w:u w:val="single"/>
        </w:rPr>
      </w:pPr>
      <w:r w:rsidRPr="00372BED">
        <w:rPr>
          <w:rFonts w:ascii="Arial" w:hAnsi="Arial" w:cs="Arial"/>
          <w:b/>
          <w:sz w:val="16"/>
          <w:szCs w:val="16"/>
          <w:u w:val="single"/>
        </w:rPr>
        <w:t>Orden INT/2860/2012, de 27 de diciembre, por la que se determina el r</w:t>
      </w:r>
      <w:r w:rsidRPr="00372BED">
        <w:rPr>
          <w:rFonts w:ascii="Arial" w:hAnsi="Arial" w:cs="Arial" w:hint="eastAsia"/>
          <w:b/>
          <w:sz w:val="16"/>
          <w:szCs w:val="16"/>
          <w:u w:val="single"/>
        </w:rPr>
        <w:t>é</w:t>
      </w:r>
      <w:r w:rsidRPr="00372BED">
        <w:rPr>
          <w:rFonts w:ascii="Arial" w:hAnsi="Arial" w:cs="Arial"/>
          <w:b/>
          <w:sz w:val="16"/>
          <w:szCs w:val="16"/>
          <w:u w:val="single"/>
        </w:rPr>
        <w:t>gimen aplicable a ciertas armas utilizables en las actividades l</w:t>
      </w:r>
      <w:r w:rsidRPr="00372BED">
        <w:rPr>
          <w:rFonts w:ascii="Arial" w:hAnsi="Arial" w:cs="Arial" w:hint="eastAsia"/>
          <w:b/>
          <w:sz w:val="16"/>
          <w:szCs w:val="16"/>
          <w:u w:val="single"/>
        </w:rPr>
        <w:t>ú</w:t>
      </w:r>
      <w:r w:rsidRPr="00372BED">
        <w:rPr>
          <w:rFonts w:ascii="Arial" w:hAnsi="Arial" w:cs="Arial"/>
          <w:b/>
          <w:sz w:val="16"/>
          <w:szCs w:val="16"/>
          <w:u w:val="single"/>
        </w:rPr>
        <w:t>dico-deportivas de airsoft y paintball</w:t>
      </w:r>
    </w:p>
    <w:p w:rsidR="00114919" w:rsidRPr="00372BED" w:rsidRDefault="00114919" w:rsidP="00114919">
      <w:pPr>
        <w:autoSpaceDN w:val="0"/>
        <w:adjustRightInd w:val="0"/>
        <w:jc w:val="center"/>
        <w:rPr>
          <w:rFonts w:ascii="Arial Narrow" w:eastAsia="Arial Unicode MS" w:hAnsi="Arial Narrow" w:cs="Arial"/>
          <w:color w:val="000000"/>
          <w:sz w:val="16"/>
          <w:szCs w:val="16"/>
          <w:lang w:eastAsia="es-ES"/>
        </w:rPr>
      </w:pPr>
      <w:r w:rsidRPr="00372BED">
        <w:rPr>
          <w:rFonts w:ascii="Arial Narrow" w:eastAsia="Arial Unicode MS" w:hAnsi="Arial Narrow" w:cs="Arial" w:hint="eastAsia"/>
          <w:color w:val="000000"/>
          <w:sz w:val="16"/>
          <w:szCs w:val="16"/>
          <w:lang w:eastAsia="es-ES"/>
        </w:rPr>
        <w:t>«</w:t>
      </w:r>
      <w:r w:rsidRPr="00372BED">
        <w:rPr>
          <w:rFonts w:ascii="Arial Narrow" w:eastAsia="Arial Unicode MS" w:hAnsi="Arial Narrow" w:cs="Arial"/>
          <w:color w:val="000000"/>
          <w:sz w:val="16"/>
          <w:szCs w:val="16"/>
          <w:lang w:eastAsia="es-ES"/>
        </w:rPr>
        <w:t>BOE</w:t>
      </w:r>
      <w:r w:rsidRPr="00372BED">
        <w:rPr>
          <w:rFonts w:ascii="Arial Narrow" w:eastAsia="Arial Unicode MS" w:hAnsi="Arial Narrow" w:cs="Arial" w:hint="eastAsia"/>
          <w:color w:val="000000"/>
          <w:sz w:val="16"/>
          <w:szCs w:val="16"/>
          <w:lang w:eastAsia="es-ES"/>
        </w:rPr>
        <w:t>»</w:t>
      </w:r>
      <w:r w:rsidRPr="00372BED">
        <w:rPr>
          <w:rFonts w:ascii="Arial Narrow" w:eastAsia="Arial Unicode MS" w:hAnsi="Arial Narrow" w:cs="Arial"/>
          <w:color w:val="000000"/>
          <w:sz w:val="16"/>
          <w:szCs w:val="16"/>
          <w:lang w:eastAsia="es-ES"/>
        </w:rPr>
        <w:t xml:space="preserve"> n</w:t>
      </w:r>
      <w:r w:rsidRPr="00372BED">
        <w:rPr>
          <w:rFonts w:ascii="Arial Narrow" w:eastAsia="Arial Unicode MS" w:hAnsi="Arial Narrow" w:cs="Arial" w:hint="eastAsia"/>
          <w:color w:val="000000"/>
          <w:sz w:val="16"/>
          <w:szCs w:val="16"/>
          <w:lang w:eastAsia="es-ES"/>
        </w:rPr>
        <w:t>ú</w:t>
      </w:r>
      <w:r w:rsidRPr="00372BED">
        <w:rPr>
          <w:rFonts w:ascii="Arial Narrow" w:eastAsia="Arial Unicode MS" w:hAnsi="Arial Narrow" w:cs="Arial"/>
          <w:color w:val="000000"/>
          <w:sz w:val="16"/>
          <w:szCs w:val="16"/>
          <w:lang w:eastAsia="es-ES"/>
        </w:rPr>
        <w:t>m. 5, de 5 de enero de 2013</w:t>
      </w:r>
    </w:p>
    <w:p w:rsidR="00114919" w:rsidRPr="00372BED" w:rsidRDefault="00114919" w:rsidP="00114919">
      <w:pPr>
        <w:tabs>
          <w:tab w:val="left" w:pos="2574"/>
          <w:tab w:val="left" w:pos="9923"/>
        </w:tabs>
        <w:spacing w:before="120" w:after="120"/>
        <w:ind w:right="255"/>
        <w:jc w:val="both"/>
        <w:rPr>
          <w:rFonts w:ascii="Arial" w:hAnsi="Arial" w:cs="Arial"/>
          <w:b/>
          <w:bCs/>
          <w:color w:val="000000"/>
          <w:sz w:val="16"/>
          <w:szCs w:val="16"/>
          <w:lang w:eastAsia="es-ES"/>
        </w:rPr>
      </w:pPr>
      <w:r w:rsidRPr="00372BED">
        <w:rPr>
          <w:rFonts w:ascii="Arial" w:hAnsi="Arial" w:cs="Arial"/>
          <w:b/>
          <w:bCs/>
          <w:color w:val="000000"/>
          <w:sz w:val="16"/>
          <w:szCs w:val="16"/>
          <w:lang w:eastAsia="es-ES"/>
        </w:rPr>
        <w:t>Artículo 1. Armas lúdico-deportivas.</w:t>
      </w:r>
    </w:p>
    <w:p w:rsidR="00114919" w:rsidRPr="00372BED" w:rsidRDefault="00114919" w:rsidP="00114919">
      <w:pPr>
        <w:tabs>
          <w:tab w:val="left" w:pos="2574"/>
          <w:tab w:val="left" w:pos="9923"/>
        </w:tabs>
        <w:spacing w:after="120"/>
        <w:ind w:right="255"/>
        <w:jc w:val="both"/>
        <w:rPr>
          <w:rFonts w:ascii="Arial" w:hAnsi="Arial" w:cs="Arial"/>
          <w:bCs/>
          <w:color w:val="000000"/>
          <w:sz w:val="16"/>
          <w:szCs w:val="16"/>
          <w:lang w:eastAsia="es-ES"/>
        </w:rPr>
      </w:pPr>
      <w:r w:rsidRPr="00372BED">
        <w:rPr>
          <w:rFonts w:ascii="Arial" w:hAnsi="Arial" w:cs="Arial"/>
          <w:bCs/>
          <w:color w:val="000000"/>
          <w:sz w:val="16"/>
          <w:szCs w:val="16"/>
          <w:lang w:eastAsia="es-ES"/>
        </w:rPr>
        <w:t>1. Se entender</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 xml:space="preserve"> por arma de uso l</w:t>
      </w:r>
      <w:r w:rsidRPr="00372BED">
        <w:rPr>
          <w:rFonts w:ascii="Arial" w:hAnsi="Arial" w:cs="Arial" w:hint="eastAsia"/>
          <w:bCs/>
          <w:color w:val="000000"/>
          <w:sz w:val="16"/>
          <w:szCs w:val="16"/>
          <w:lang w:eastAsia="es-ES"/>
        </w:rPr>
        <w:t>ú</w:t>
      </w:r>
      <w:r w:rsidRPr="00372BED">
        <w:rPr>
          <w:rFonts w:ascii="Arial" w:hAnsi="Arial" w:cs="Arial"/>
          <w:bCs/>
          <w:color w:val="000000"/>
          <w:sz w:val="16"/>
          <w:szCs w:val="16"/>
          <w:lang w:eastAsia="es-ES"/>
        </w:rPr>
        <w:t xml:space="preserve">dico-deportivo aquella arma accionada por muelle, resorte, aire o gas comprimido, de </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nima lisa o rayada, que dispara proyectiles de material a base de pol</w:t>
      </w:r>
      <w:r w:rsidRPr="00372BED">
        <w:rPr>
          <w:rFonts w:ascii="Arial" w:hAnsi="Arial" w:cs="Arial" w:hint="eastAsia"/>
          <w:bCs/>
          <w:color w:val="000000"/>
          <w:sz w:val="16"/>
          <w:szCs w:val="16"/>
          <w:lang w:eastAsia="es-ES"/>
        </w:rPr>
        <w:t>í</w:t>
      </w:r>
      <w:r w:rsidRPr="00372BED">
        <w:rPr>
          <w:rFonts w:ascii="Arial" w:hAnsi="Arial" w:cs="Arial"/>
          <w:bCs/>
          <w:color w:val="000000"/>
          <w:sz w:val="16"/>
          <w:szCs w:val="16"/>
          <w:lang w:eastAsia="es-ES"/>
        </w:rPr>
        <w:t>meros biodegradables, que pueden contener o no l</w:t>
      </w:r>
      <w:r w:rsidRPr="00372BED">
        <w:rPr>
          <w:rFonts w:ascii="Arial" w:hAnsi="Arial" w:cs="Arial" w:hint="eastAsia"/>
          <w:bCs/>
          <w:color w:val="000000"/>
          <w:sz w:val="16"/>
          <w:szCs w:val="16"/>
          <w:lang w:eastAsia="es-ES"/>
        </w:rPr>
        <w:t>í</w:t>
      </w:r>
      <w:r w:rsidRPr="00372BED">
        <w:rPr>
          <w:rFonts w:ascii="Arial" w:hAnsi="Arial" w:cs="Arial"/>
          <w:bCs/>
          <w:color w:val="000000"/>
          <w:sz w:val="16"/>
          <w:szCs w:val="16"/>
          <w:lang w:eastAsia="es-ES"/>
        </w:rPr>
        <w:t>quidos o geles en su interior, los cuales deber</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n cumplir con la normativa medioambiental.</w:t>
      </w:r>
    </w:p>
    <w:p w:rsidR="00114919" w:rsidRPr="00372BED" w:rsidRDefault="00114919" w:rsidP="00114919">
      <w:pPr>
        <w:tabs>
          <w:tab w:val="left" w:pos="2574"/>
          <w:tab w:val="left" w:pos="9923"/>
        </w:tabs>
        <w:spacing w:after="120"/>
        <w:ind w:right="255"/>
        <w:jc w:val="both"/>
        <w:rPr>
          <w:rFonts w:ascii="Arial" w:hAnsi="Arial" w:cs="Arial"/>
          <w:bCs/>
          <w:color w:val="000000"/>
          <w:sz w:val="16"/>
          <w:szCs w:val="16"/>
          <w:lang w:eastAsia="es-ES"/>
        </w:rPr>
      </w:pPr>
      <w:r w:rsidRPr="00372BED">
        <w:rPr>
          <w:rFonts w:ascii="Arial" w:hAnsi="Arial" w:cs="Arial"/>
          <w:bCs/>
          <w:color w:val="000000"/>
          <w:sz w:val="16"/>
          <w:szCs w:val="16"/>
          <w:lang w:eastAsia="es-ES"/>
        </w:rPr>
        <w:t>2. En funci</w:t>
      </w:r>
      <w:r w:rsidRPr="00372BED">
        <w:rPr>
          <w:rFonts w:ascii="Arial" w:hAnsi="Arial" w:cs="Arial" w:hint="eastAsia"/>
          <w:bCs/>
          <w:color w:val="000000"/>
          <w:sz w:val="16"/>
          <w:szCs w:val="16"/>
          <w:lang w:eastAsia="es-ES"/>
        </w:rPr>
        <w:t>ó</w:t>
      </w:r>
      <w:r w:rsidRPr="00372BED">
        <w:rPr>
          <w:rFonts w:ascii="Arial" w:hAnsi="Arial" w:cs="Arial"/>
          <w:bCs/>
          <w:color w:val="000000"/>
          <w:sz w:val="16"/>
          <w:szCs w:val="16"/>
          <w:lang w:eastAsia="es-ES"/>
        </w:rPr>
        <w:t>n del proyectil que disparen las armas de uso l</w:t>
      </w:r>
      <w:r w:rsidRPr="00372BED">
        <w:rPr>
          <w:rFonts w:ascii="Arial" w:hAnsi="Arial" w:cs="Arial" w:hint="eastAsia"/>
          <w:bCs/>
          <w:color w:val="000000"/>
          <w:sz w:val="16"/>
          <w:szCs w:val="16"/>
          <w:lang w:eastAsia="es-ES"/>
        </w:rPr>
        <w:t>ú</w:t>
      </w:r>
      <w:r w:rsidRPr="00372BED">
        <w:rPr>
          <w:rFonts w:ascii="Arial" w:hAnsi="Arial" w:cs="Arial"/>
          <w:bCs/>
          <w:color w:val="000000"/>
          <w:sz w:val="16"/>
          <w:szCs w:val="16"/>
          <w:lang w:eastAsia="es-ES"/>
        </w:rPr>
        <w:t xml:space="preserve">dico-deportivo, se distingue entre armas denominadas de </w:t>
      </w:r>
      <w:r w:rsidRPr="00372BED">
        <w:rPr>
          <w:rFonts w:ascii="Arial" w:hAnsi="Arial" w:cs="Arial" w:hint="eastAsia"/>
          <w:bCs/>
          <w:color w:val="000000"/>
          <w:sz w:val="16"/>
          <w:szCs w:val="16"/>
          <w:lang w:eastAsia="es-ES"/>
        </w:rPr>
        <w:t>«</w:t>
      </w:r>
      <w:r w:rsidRPr="00372BED">
        <w:rPr>
          <w:rFonts w:ascii="Arial" w:hAnsi="Arial" w:cs="Arial"/>
          <w:bCs/>
          <w:color w:val="000000"/>
          <w:sz w:val="16"/>
          <w:szCs w:val="16"/>
          <w:lang w:eastAsia="es-ES"/>
        </w:rPr>
        <w:t>airsoft</w:t>
      </w:r>
      <w:r w:rsidRPr="00372BED">
        <w:rPr>
          <w:rFonts w:ascii="Arial" w:hAnsi="Arial" w:cs="Arial" w:hint="eastAsia"/>
          <w:bCs/>
          <w:color w:val="000000"/>
          <w:sz w:val="16"/>
          <w:szCs w:val="16"/>
          <w:lang w:eastAsia="es-ES"/>
        </w:rPr>
        <w:t>»</w:t>
      </w:r>
      <w:r w:rsidRPr="00372BED">
        <w:rPr>
          <w:rFonts w:ascii="Arial" w:hAnsi="Arial" w:cs="Arial"/>
          <w:bCs/>
          <w:color w:val="000000"/>
          <w:sz w:val="16"/>
          <w:szCs w:val="16"/>
          <w:lang w:eastAsia="es-ES"/>
        </w:rPr>
        <w:t xml:space="preserve"> y armas denominadas de </w:t>
      </w:r>
      <w:r w:rsidRPr="00372BED">
        <w:rPr>
          <w:rFonts w:ascii="Arial" w:hAnsi="Arial" w:cs="Arial" w:hint="eastAsia"/>
          <w:bCs/>
          <w:color w:val="000000"/>
          <w:sz w:val="16"/>
          <w:szCs w:val="16"/>
          <w:lang w:eastAsia="es-ES"/>
        </w:rPr>
        <w:t>«</w:t>
      </w:r>
      <w:r w:rsidRPr="00372BED">
        <w:rPr>
          <w:rFonts w:ascii="Arial" w:hAnsi="Arial" w:cs="Arial"/>
          <w:bCs/>
          <w:color w:val="000000"/>
          <w:sz w:val="16"/>
          <w:szCs w:val="16"/>
          <w:lang w:eastAsia="es-ES"/>
        </w:rPr>
        <w:t>paintball</w:t>
      </w:r>
      <w:r w:rsidRPr="00372BED">
        <w:rPr>
          <w:rFonts w:ascii="Arial" w:hAnsi="Arial" w:cs="Arial" w:hint="eastAsia"/>
          <w:bCs/>
          <w:color w:val="000000"/>
          <w:sz w:val="16"/>
          <w:szCs w:val="16"/>
          <w:lang w:eastAsia="es-ES"/>
        </w:rPr>
        <w:t>»</w:t>
      </w:r>
      <w:r w:rsidRPr="00372BED">
        <w:rPr>
          <w:rFonts w:ascii="Arial" w:hAnsi="Arial" w:cs="Arial"/>
          <w:bCs/>
          <w:color w:val="000000"/>
          <w:sz w:val="16"/>
          <w:szCs w:val="16"/>
          <w:lang w:eastAsia="es-ES"/>
        </w:rPr>
        <w:t>.</w:t>
      </w:r>
    </w:p>
    <w:p w:rsidR="00114919" w:rsidRPr="00372BED" w:rsidRDefault="00114919" w:rsidP="00114919">
      <w:pPr>
        <w:tabs>
          <w:tab w:val="left" w:pos="2574"/>
          <w:tab w:val="left" w:pos="9923"/>
        </w:tabs>
        <w:spacing w:after="120"/>
        <w:ind w:right="255"/>
        <w:jc w:val="both"/>
        <w:rPr>
          <w:rFonts w:ascii="Arial" w:hAnsi="Arial" w:cs="Arial"/>
          <w:bCs/>
          <w:color w:val="000000"/>
          <w:sz w:val="16"/>
          <w:szCs w:val="16"/>
          <w:lang w:eastAsia="es-ES"/>
        </w:rPr>
      </w:pPr>
      <w:r w:rsidRPr="00372BED">
        <w:rPr>
          <w:rFonts w:ascii="Arial" w:hAnsi="Arial" w:cs="Arial"/>
          <w:bCs/>
          <w:color w:val="000000"/>
          <w:sz w:val="16"/>
          <w:szCs w:val="16"/>
          <w:lang w:eastAsia="es-ES"/>
        </w:rPr>
        <w:t>a) El proyectil de las armas l</w:t>
      </w:r>
      <w:r w:rsidRPr="00372BED">
        <w:rPr>
          <w:rFonts w:ascii="Arial" w:hAnsi="Arial" w:cs="Arial" w:hint="eastAsia"/>
          <w:bCs/>
          <w:color w:val="000000"/>
          <w:sz w:val="16"/>
          <w:szCs w:val="16"/>
          <w:lang w:eastAsia="es-ES"/>
        </w:rPr>
        <w:t>ú</w:t>
      </w:r>
      <w:r w:rsidRPr="00372BED">
        <w:rPr>
          <w:rFonts w:ascii="Arial" w:hAnsi="Arial" w:cs="Arial"/>
          <w:bCs/>
          <w:color w:val="000000"/>
          <w:sz w:val="16"/>
          <w:szCs w:val="16"/>
          <w:lang w:eastAsia="es-ES"/>
        </w:rPr>
        <w:t xml:space="preserve">dico-deportivas denominadas de </w:t>
      </w:r>
      <w:r w:rsidRPr="00372BED">
        <w:rPr>
          <w:rFonts w:ascii="Arial" w:hAnsi="Arial" w:cs="Arial" w:hint="eastAsia"/>
          <w:bCs/>
          <w:color w:val="000000"/>
          <w:sz w:val="16"/>
          <w:szCs w:val="16"/>
          <w:lang w:eastAsia="es-ES"/>
        </w:rPr>
        <w:t>«</w:t>
      </w:r>
      <w:r w:rsidRPr="00372BED">
        <w:rPr>
          <w:rFonts w:ascii="Arial" w:hAnsi="Arial" w:cs="Arial"/>
          <w:bCs/>
          <w:color w:val="000000"/>
          <w:sz w:val="16"/>
          <w:szCs w:val="16"/>
          <w:lang w:eastAsia="es-ES"/>
        </w:rPr>
        <w:t>airsoft</w:t>
      </w:r>
      <w:r w:rsidRPr="00372BED">
        <w:rPr>
          <w:rFonts w:ascii="Arial" w:hAnsi="Arial" w:cs="Arial" w:hint="eastAsia"/>
          <w:bCs/>
          <w:color w:val="000000"/>
          <w:sz w:val="16"/>
          <w:szCs w:val="16"/>
          <w:lang w:eastAsia="es-ES"/>
        </w:rPr>
        <w:t>»</w:t>
      </w:r>
      <w:r w:rsidRPr="00372BED">
        <w:rPr>
          <w:rFonts w:ascii="Arial" w:hAnsi="Arial" w:cs="Arial"/>
          <w:bCs/>
          <w:color w:val="000000"/>
          <w:sz w:val="16"/>
          <w:szCs w:val="16"/>
          <w:lang w:eastAsia="es-ES"/>
        </w:rPr>
        <w:t xml:space="preserve"> tendr</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 xml:space="preserve"> un peso no superior a 0,45 gramos, su di</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metro m</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ximo ser</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 xml:space="preserve"> de 8 mil</w:t>
      </w:r>
      <w:r w:rsidRPr="00372BED">
        <w:rPr>
          <w:rFonts w:ascii="Arial" w:hAnsi="Arial" w:cs="Arial" w:hint="eastAsia"/>
          <w:bCs/>
          <w:color w:val="000000"/>
          <w:sz w:val="16"/>
          <w:szCs w:val="16"/>
          <w:lang w:eastAsia="es-ES"/>
        </w:rPr>
        <w:t>í</w:t>
      </w:r>
      <w:r w:rsidRPr="00372BED">
        <w:rPr>
          <w:rFonts w:ascii="Arial" w:hAnsi="Arial" w:cs="Arial"/>
          <w:bCs/>
          <w:color w:val="000000"/>
          <w:sz w:val="16"/>
          <w:szCs w:val="16"/>
          <w:lang w:eastAsia="es-ES"/>
        </w:rPr>
        <w:t>metros y la energ</w:t>
      </w:r>
      <w:r w:rsidRPr="00372BED">
        <w:rPr>
          <w:rFonts w:ascii="Arial" w:hAnsi="Arial" w:cs="Arial" w:hint="eastAsia"/>
          <w:bCs/>
          <w:color w:val="000000"/>
          <w:sz w:val="16"/>
          <w:szCs w:val="16"/>
          <w:lang w:eastAsia="es-ES"/>
        </w:rPr>
        <w:t>í</w:t>
      </w:r>
      <w:r w:rsidRPr="00372BED">
        <w:rPr>
          <w:rFonts w:ascii="Arial" w:hAnsi="Arial" w:cs="Arial"/>
          <w:bCs/>
          <w:color w:val="000000"/>
          <w:sz w:val="16"/>
          <w:szCs w:val="16"/>
          <w:lang w:eastAsia="es-ES"/>
        </w:rPr>
        <w:t>a cin</w:t>
      </w:r>
      <w:r w:rsidRPr="00372BED">
        <w:rPr>
          <w:rFonts w:ascii="Arial" w:hAnsi="Arial" w:cs="Arial" w:hint="eastAsia"/>
          <w:bCs/>
          <w:color w:val="000000"/>
          <w:sz w:val="16"/>
          <w:szCs w:val="16"/>
          <w:lang w:eastAsia="es-ES"/>
        </w:rPr>
        <w:t>é</w:t>
      </w:r>
      <w:r w:rsidRPr="00372BED">
        <w:rPr>
          <w:rFonts w:ascii="Arial" w:hAnsi="Arial" w:cs="Arial"/>
          <w:bCs/>
          <w:color w:val="000000"/>
          <w:sz w:val="16"/>
          <w:szCs w:val="16"/>
          <w:lang w:eastAsia="es-ES"/>
        </w:rPr>
        <w:t>tica en boca no ser</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 xml:space="preserve"> superior a 3,5 julios.</w:t>
      </w:r>
    </w:p>
    <w:p w:rsidR="00114919" w:rsidRPr="00372BED" w:rsidRDefault="00114919" w:rsidP="00114919">
      <w:pPr>
        <w:tabs>
          <w:tab w:val="left" w:pos="2574"/>
          <w:tab w:val="left" w:pos="9923"/>
        </w:tabs>
        <w:spacing w:after="120"/>
        <w:ind w:right="255"/>
        <w:jc w:val="both"/>
        <w:rPr>
          <w:rFonts w:ascii="Arial" w:hAnsi="Arial" w:cs="Arial"/>
          <w:bCs/>
          <w:color w:val="000000"/>
          <w:sz w:val="16"/>
          <w:szCs w:val="16"/>
          <w:lang w:eastAsia="es-ES"/>
        </w:rPr>
      </w:pPr>
      <w:r w:rsidRPr="00372BED">
        <w:rPr>
          <w:rFonts w:ascii="Arial" w:hAnsi="Arial" w:cs="Arial"/>
          <w:bCs/>
          <w:color w:val="000000"/>
          <w:sz w:val="16"/>
          <w:szCs w:val="16"/>
          <w:lang w:eastAsia="es-ES"/>
        </w:rPr>
        <w:t>b) El proyectil de las armas l</w:t>
      </w:r>
      <w:r w:rsidRPr="00372BED">
        <w:rPr>
          <w:rFonts w:ascii="Arial" w:hAnsi="Arial" w:cs="Arial" w:hint="eastAsia"/>
          <w:bCs/>
          <w:color w:val="000000"/>
          <w:sz w:val="16"/>
          <w:szCs w:val="16"/>
          <w:lang w:eastAsia="es-ES"/>
        </w:rPr>
        <w:t>ú</w:t>
      </w:r>
      <w:r w:rsidRPr="00372BED">
        <w:rPr>
          <w:rFonts w:ascii="Arial" w:hAnsi="Arial" w:cs="Arial"/>
          <w:bCs/>
          <w:color w:val="000000"/>
          <w:sz w:val="16"/>
          <w:szCs w:val="16"/>
          <w:lang w:eastAsia="es-ES"/>
        </w:rPr>
        <w:t xml:space="preserve">dico-deportivas denominadas de </w:t>
      </w:r>
      <w:r w:rsidRPr="00372BED">
        <w:rPr>
          <w:rFonts w:ascii="Arial" w:hAnsi="Arial" w:cs="Arial" w:hint="eastAsia"/>
          <w:bCs/>
          <w:color w:val="000000"/>
          <w:sz w:val="16"/>
          <w:szCs w:val="16"/>
          <w:lang w:eastAsia="es-ES"/>
        </w:rPr>
        <w:t>«</w:t>
      </w:r>
      <w:r w:rsidRPr="00372BED">
        <w:rPr>
          <w:rFonts w:ascii="Arial" w:hAnsi="Arial" w:cs="Arial"/>
          <w:bCs/>
          <w:color w:val="000000"/>
          <w:sz w:val="16"/>
          <w:szCs w:val="16"/>
          <w:lang w:eastAsia="es-ES"/>
        </w:rPr>
        <w:t>paintball</w:t>
      </w:r>
      <w:r w:rsidRPr="00372BED">
        <w:rPr>
          <w:rFonts w:ascii="Arial" w:hAnsi="Arial" w:cs="Arial" w:hint="eastAsia"/>
          <w:bCs/>
          <w:color w:val="000000"/>
          <w:sz w:val="16"/>
          <w:szCs w:val="16"/>
          <w:lang w:eastAsia="es-ES"/>
        </w:rPr>
        <w:t>»</w:t>
      </w:r>
      <w:r w:rsidRPr="00372BED">
        <w:rPr>
          <w:rFonts w:ascii="Arial" w:hAnsi="Arial" w:cs="Arial"/>
          <w:bCs/>
          <w:color w:val="000000"/>
          <w:sz w:val="16"/>
          <w:szCs w:val="16"/>
          <w:lang w:eastAsia="es-ES"/>
        </w:rPr>
        <w:t xml:space="preserve"> contendr</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 xml:space="preserve"> l</w:t>
      </w:r>
      <w:r w:rsidRPr="00372BED">
        <w:rPr>
          <w:rFonts w:ascii="Arial" w:hAnsi="Arial" w:cs="Arial" w:hint="eastAsia"/>
          <w:bCs/>
          <w:color w:val="000000"/>
          <w:sz w:val="16"/>
          <w:szCs w:val="16"/>
          <w:lang w:eastAsia="es-ES"/>
        </w:rPr>
        <w:t>í</w:t>
      </w:r>
      <w:r w:rsidRPr="00372BED">
        <w:rPr>
          <w:rFonts w:ascii="Arial" w:hAnsi="Arial" w:cs="Arial"/>
          <w:bCs/>
          <w:color w:val="000000"/>
          <w:sz w:val="16"/>
          <w:szCs w:val="16"/>
          <w:lang w:eastAsia="es-ES"/>
        </w:rPr>
        <w:t>quidos o geles en su interior, y su peso no podr</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 xml:space="preserve"> superar 4 gramos, su di</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metro m</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ximo ser</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 xml:space="preserve"> de 18 mil</w:t>
      </w:r>
      <w:r w:rsidRPr="00372BED">
        <w:rPr>
          <w:rFonts w:ascii="Arial" w:hAnsi="Arial" w:cs="Arial" w:hint="eastAsia"/>
          <w:bCs/>
          <w:color w:val="000000"/>
          <w:sz w:val="16"/>
          <w:szCs w:val="16"/>
          <w:lang w:eastAsia="es-ES"/>
        </w:rPr>
        <w:t>í</w:t>
      </w:r>
      <w:r w:rsidRPr="00372BED">
        <w:rPr>
          <w:rFonts w:ascii="Arial" w:hAnsi="Arial" w:cs="Arial"/>
          <w:bCs/>
          <w:color w:val="000000"/>
          <w:sz w:val="16"/>
          <w:szCs w:val="16"/>
          <w:lang w:eastAsia="es-ES"/>
        </w:rPr>
        <w:t>metros y la energ</w:t>
      </w:r>
      <w:r w:rsidRPr="00372BED">
        <w:rPr>
          <w:rFonts w:ascii="Arial" w:hAnsi="Arial" w:cs="Arial" w:hint="eastAsia"/>
          <w:bCs/>
          <w:color w:val="000000"/>
          <w:sz w:val="16"/>
          <w:szCs w:val="16"/>
          <w:lang w:eastAsia="es-ES"/>
        </w:rPr>
        <w:t>í</w:t>
      </w:r>
      <w:r w:rsidRPr="00372BED">
        <w:rPr>
          <w:rFonts w:ascii="Arial" w:hAnsi="Arial" w:cs="Arial"/>
          <w:bCs/>
          <w:color w:val="000000"/>
          <w:sz w:val="16"/>
          <w:szCs w:val="16"/>
          <w:lang w:eastAsia="es-ES"/>
        </w:rPr>
        <w:t>a cin</w:t>
      </w:r>
      <w:r w:rsidRPr="00372BED">
        <w:rPr>
          <w:rFonts w:ascii="Arial" w:hAnsi="Arial" w:cs="Arial" w:hint="eastAsia"/>
          <w:bCs/>
          <w:color w:val="000000"/>
          <w:sz w:val="16"/>
          <w:szCs w:val="16"/>
          <w:lang w:eastAsia="es-ES"/>
        </w:rPr>
        <w:t>é</w:t>
      </w:r>
      <w:r w:rsidRPr="00372BED">
        <w:rPr>
          <w:rFonts w:ascii="Arial" w:hAnsi="Arial" w:cs="Arial"/>
          <w:bCs/>
          <w:color w:val="000000"/>
          <w:sz w:val="16"/>
          <w:szCs w:val="16"/>
          <w:lang w:eastAsia="es-ES"/>
        </w:rPr>
        <w:t>tica en boca no ser</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 xml:space="preserve"> superior a 16 julios.</w:t>
      </w:r>
    </w:p>
    <w:p w:rsidR="00114919" w:rsidRPr="00372BED" w:rsidRDefault="00114919" w:rsidP="00114919">
      <w:pPr>
        <w:tabs>
          <w:tab w:val="left" w:pos="2574"/>
          <w:tab w:val="left" w:pos="9923"/>
        </w:tabs>
        <w:spacing w:before="120" w:after="120"/>
        <w:ind w:right="255"/>
        <w:jc w:val="both"/>
        <w:rPr>
          <w:rFonts w:ascii="Arial" w:hAnsi="Arial" w:cs="Arial"/>
          <w:b/>
          <w:bCs/>
          <w:color w:val="000000"/>
          <w:sz w:val="16"/>
          <w:szCs w:val="16"/>
          <w:lang w:eastAsia="es-ES"/>
        </w:rPr>
      </w:pPr>
      <w:r w:rsidRPr="00372BED">
        <w:rPr>
          <w:rFonts w:ascii="Arial" w:hAnsi="Arial" w:cs="Arial"/>
          <w:b/>
          <w:bCs/>
          <w:color w:val="000000"/>
          <w:sz w:val="16"/>
          <w:szCs w:val="16"/>
          <w:lang w:eastAsia="es-ES"/>
        </w:rPr>
        <w:t>Artículo 2. Armas lúdico-deportivas cuyo sistema de disparo es automático o estén accionadas por muelle o resorte.</w:t>
      </w:r>
    </w:p>
    <w:p w:rsidR="00114919" w:rsidRPr="00372BED" w:rsidRDefault="00114919" w:rsidP="00114919">
      <w:pPr>
        <w:tabs>
          <w:tab w:val="left" w:pos="2574"/>
          <w:tab w:val="left" w:pos="9923"/>
        </w:tabs>
        <w:spacing w:after="120"/>
        <w:ind w:right="255"/>
        <w:jc w:val="both"/>
        <w:rPr>
          <w:rFonts w:ascii="Arial" w:hAnsi="Arial" w:cs="Arial"/>
          <w:bCs/>
          <w:color w:val="000000"/>
          <w:sz w:val="16"/>
          <w:szCs w:val="16"/>
          <w:lang w:eastAsia="es-ES"/>
        </w:rPr>
      </w:pPr>
      <w:r w:rsidRPr="00372BED">
        <w:rPr>
          <w:rFonts w:ascii="Arial" w:hAnsi="Arial" w:cs="Arial"/>
          <w:bCs/>
          <w:color w:val="000000"/>
          <w:sz w:val="16"/>
          <w:szCs w:val="16"/>
          <w:lang w:eastAsia="es-ES"/>
        </w:rPr>
        <w:t>1. El r</w:t>
      </w:r>
      <w:r w:rsidRPr="00372BED">
        <w:rPr>
          <w:rFonts w:ascii="Arial" w:hAnsi="Arial" w:cs="Arial" w:hint="eastAsia"/>
          <w:bCs/>
          <w:color w:val="000000"/>
          <w:sz w:val="16"/>
          <w:szCs w:val="16"/>
          <w:lang w:eastAsia="es-ES"/>
        </w:rPr>
        <w:t>é</w:t>
      </w:r>
      <w:r w:rsidRPr="00372BED">
        <w:rPr>
          <w:rFonts w:ascii="Arial" w:hAnsi="Arial" w:cs="Arial"/>
          <w:bCs/>
          <w:color w:val="000000"/>
          <w:sz w:val="16"/>
          <w:szCs w:val="16"/>
          <w:lang w:eastAsia="es-ES"/>
        </w:rPr>
        <w:t>gimen aplicable a las armas l</w:t>
      </w:r>
      <w:r w:rsidRPr="00372BED">
        <w:rPr>
          <w:rFonts w:ascii="Arial" w:hAnsi="Arial" w:cs="Arial" w:hint="eastAsia"/>
          <w:bCs/>
          <w:color w:val="000000"/>
          <w:sz w:val="16"/>
          <w:szCs w:val="16"/>
          <w:lang w:eastAsia="es-ES"/>
        </w:rPr>
        <w:t>ú</w:t>
      </w:r>
      <w:r w:rsidRPr="00372BED">
        <w:rPr>
          <w:rFonts w:ascii="Arial" w:hAnsi="Arial" w:cs="Arial"/>
          <w:bCs/>
          <w:color w:val="000000"/>
          <w:sz w:val="16"/>
          <w:szCs w:val="16"/>
          <w:lang w:eastAsia="es-ES"/>
        </w:rPr>
        <w:t>dico-deportivas cuyo sistema de disparo es autom</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tico ser</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 xml:space="preserve"> el establecido en el Reglamento de Armas, aprobado por el Real Decreto 137/1993, de 29 de enero, para la categor</w:t>
      </w:r>
      <w:r w:rsidRPr="00372BED">
        <w:rPr>
          <w:rFonts w:ascii="Arial" w:hAnsi="Arial" w:cs="Arial" w:hint="eastAsia"/>
          <w:bCs/>
          <w:color w:val="000000"/>
          <w:sz w:val="16"/>
          <w:szCs w:val="16"/>
          <w:lang w:eastAsia="es-ES"/>
        </w:rPr>
        <w:t>í</w:t>
      </w:r>
      <w:r w:rsidRPr="00372BED">
        <w:rPr>
          <w:rFonts w:ascii="Arial" w:hAnsi="Arial" w:cs="Arial"/>
          <w:bCs/>
          <w:color w:val="000000"/>
          <w:sz w:val="16"/>
          <w:szCs w:val="16"/>
          <w:lang w:eastAsia="es-ES"/>
        </w:rPr>
        <w:t>a 4.1 de su art</w:t>
      </w:r>
      <w:r w:rsidRPr="00372BED">
        <w:rPr>
          <w:rFonts w:ascii="Arial" w:hAnsi="Arial" w:cs="Arial" w:hint="eastAsia"/>
          <w:bCs/>
          <w:color w:val="000000"/>
          <w:sz w:val="16"/>
          <w:szCs w:val="16"/>
          <w:lang w:eastAsia="es-ES"/>
        </w:rPr>
        <w:t>í</w:t>
      </w:r>
      <w:r w:rsidRPr="00372BED">
        <w:rPr>
          <w:rFonts w:ascii="Arial" w:hAnsi="Arial" w:cs="Arial"/>
          <w:bCs/>
          <w:color w:val="000000"/>
          <w:sz w:val="16"/>
          <w:szCs w:val="16"/>
          <w:lang w:eastAsia="es-ES"/>
        </w:rPr>
        <w:t>culo 3.</w:t>
      </w:r>
    </w:p>
    <w:p w:rsidR="00114919" w:rsidRPr="00372BED" w:rsidRDefault="00114919" w:rsidP="00114919">
      <w:pPr>
        <w:tabs>
          <w:tab w:val="left" w:pos="2574"/>
          <w:tab w:val="left" w:pos="9923"/>
        </w:tabs>
        <w:spacing w:after="120"/>
        <w:ind w:right="255"/>
        <w:jc w:val="both"/>
        <w:rPr>
          <w:rFonts w:ascii="Arial" w:hAnsi="Arial" w:cs="Arial"/>
          <w:bCs/>
          <w:color w:val="000000"/>
          <w:sz w:val="16"/>
          <w:szCs w:val="16"/>
          <w:lang w:eastAsia="es-ES"/>
        </w:rPr>
      </w:pPr>
      <w:r w:rsidRPr="00372BED">
        <w:rPr>
          <w:rFonts w:ascii="Arial" w:hAnsi="Arial" w:cs="Arial"/>
          <w:bCs/>
          <w:color w:val="000000"/>
          <w:sz w:val="16"/>
          <w:szCs w:val="16"/>
          <w:lang w:eastAsia="es-ES"/>
        </w:rPr>
        <w:t>2. El r</w:t>
      </w:r>
      <w:r w:rsidRPr="00372BED">
        <w:rPr>
          <w:rFonts w:ascii="Arial" w:hAnsi="Arial" w:cs="Arial" w:hint="eastAsia"/>
          <w:bCs/>
          <w:color w:val="000000"/>
          <w:sz w:val="16"/>
          <w:szCs w:val="16"/>
          <w:lang w:eastAsia="es-ES"/>
        </w:rPr>
        <w:t>é</w:t>
      </w:r>
      <w:r w:rsidRPr="00372BED">
        <w:rPr>
          <w:rFonts w:ascii="Arial" w:hAnsi="Arial" w:cs="Arial"/>
          <w:bCs/>
          <w:color w:val="000000"/>
          <w:sz w:val="16"/>
          <w:szCs w:val="16"/>
          <w:lang w:eastAsia="es-ES"/>
        </w:rPr>
        <w:t>gimen aplicable a las armas l</w:t>
      </w:r>
      <w:r w:rsidRPr="00372BED">
        <w:rPr>
          <w:rFonts w:ascii="Arial" w:hAnsi="Arial" w:cs="Arial" w:hint="eastAsia"/>
          <w:bCs/>
          <w:color w:val="000000"/>
          <w:sz w:val="16"/>
          <w:szCs w:val="16"/>
          <w:lang w:eastAsia="es-ES"/>
        </w:rPr>
        <w:t>ú</w:t>
      </w:r>
      <w:r w:rsidRPr="00372BED">
        <w:rPr>
          <w:rFonts w:ascii="Arial" w:hAnsi="Arial" w:cs="Arial"/>
          <w:bCs/>
          <w:color w:val="000000"/>
          <w:sz w:val="16"/>
          <w:szCs w:val="16"/>
          <w:lang w:eastAsia="es-ES"/>
        </w:rPr>
        <w:t>dico-deportivas que est</w:t>
      </w:r>
      <w:r w:rsidRPr="00372BED">
        <w:rPr>
          <w:rFonts w:ascii="Arial" w:hAnsi="Arial" w:cs="Arial" w:hint="eastAsia"/>
          <w:bCs/>
          <w:color w:val="000000"/>
          <w:sz w:val="16"/>
          <w:szCs w:val="16"/>
          <w:lang w:eastAsia="es-ES"/>
        </w:rPr>
        <w:t>é</w:t>
      </w:r>
      <w:r w:rsidRPr="00372BED">
        <w:rPr>
          <w:rFonts w:ascii="Arial" w:hAnsi="Arial" w:cs="Arial"/>
          <w:bCs/>
          <w:color w:val="000000"/>
          <w:sz w:val="16"/>
          <w:szCs w:val="16"/>
          <w:lang w:eastAsia="es-ES"/>
        </w:rPr>
        <w:t>n accionadas por muelle o resorte ser</w:t>
      </w:r>
      <w:r w:rsidRPr="00372BED">
        <w:rPr>
          <w:rFonts w:ascii="Arial" w:hAnsi="Arial" w:cs="Arial" w:hint="eastAsia"/>
          <w:bCs/>
          <w:color w:val="000000"/>
          <w:sz w:val="16"/>
          <w:szCs w:val="16"/>
          <w:lang w:eastAsia="es-ES"/>
        </w:rPr>
        <w:t>á</w:t>
      </w:r>
      <w:r w:rsidRPr="00372BED">
        <w:rPr>
          <w:rFonts w:ascii="Arial" w:hAnsi="Arial" w:cs="Arial"/>
          <w:bCs/>
          <w:color w:val="000000"/>
          <w:sz w:val="16"/>
          <w:szCs w:val="16"/>
          <w:lang w:eastAsia="es-ES"/>
        </w:rPr>
        <w:t xml:space="preserve"> el establecido en el Reglamento de Armas para la categor</w:t>
      </w:r>
      <w:r w:rsidRPr="00372BED">
        <w:rPr>
          <w:rFonts w:ascii="Arial" w:hAnsi="Arial" w:cs="Arial" w:hint="eastAsia"/>
          <w:bCs/>
          <w:color w:val="000000"/>
          <w:sz w:val="16"/>
          <w:szCs w:val="16"/>
          <w:lang w:eastAsia="es-ES"/>
        </w:rPr>
        <w:t>í</w:t>
      </w:r>
      <w:r w:rsidRPr="00372BED">
        <w:rPr>
          <w:rFonts w:ascii="Arial" w:hAnsi="Arial" w:cs="Arial"/>
          <w:bCs/>
          <w:color w:val="000000"/>
          <w:sz w:val="16"/>
          <w:szCs w:val="16"/>
          <w:lang w:eastAsia="es-ES"/>
        </w:rPr>
        <w:t>a 4.2 de su art</w:t>
      </w:r>
      <w:r w:rsidRPr="00372BED">
        <w:rPr>
          <w:rFonts w:ascii="Arial" w:hAnsi="Arial" w:cs="Arial" w:hint="eastAsia"/>
          <w:bCs/>
          <w:color w:val="000000"/>
          <w:sz w:val="16"/>
          <w:szCs w:val="16"/>
          <w:lang w:eastAsia="es-ES"/>
        </w:rPr>
        <w:t>í</w:t>
      </w:r>
      <w:r w:rsidRPr="00372BED">
        <w:rPr>
          <w:rFonts w:ascii="Arial" w:hAnsi="Arial" w:cs="Arial"/>
          <w:bCs/>
          <w:color w:val="000000"/>
          <w:sz w:val="16"/>
          <w:szCs w:val="16"/>
          <w:lang w:eastAsia="es-ES"/>
        </w:rPr>
        <w:t>culo 3.</w:t>
      </w:r>
      <w:bookmarkStart w:id="6" w:name="_GoBack"/>
      <w:bookmarkEnd w:id="6"/>
    </w:p>
    <w:p w:rsidR="00124F02" w:rsidRPr="00372BED" w:rsidRDefault="00124F02" w:rsidP="00124F02">
      <w:pPr>
        <w:jc w:val="center"/>
        <w:rPr>
          <w:rFonts w:ascii="Calibri" w:hAnsi="Calibri" w:cs="Calibri"/>
          <w:b/>
          <w:color w:val="17365D"/>
          <w:sz w:val="16"/>
          <w:szCs w:val="16"/>
        </w:rPr>
      </w:pPr>
    </w:p>
    <w:sectPr w:rsidR="00124F02" w:rsidRPr="00372BED" w:rsidSect="0072393D">
      <w:headerReference w:type="first" r:id="rId8"/>
      <w:pgSz w:w="11906" w:h="16838"/>
      <w:pgMar w:top="1418" w:right="1134" w:bottom="284" w:left="1134"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87" w:rsidRDefault="007F1B87" w:rsidP="003722B9">
      <w:pPr>
        <w:spacing w:after="0" w:line="240" w:lineRule="auto"/>
      </w:pPr>
      <w:r>
        <w:separator/>
      </w:r>
    </w:p>
  </w:endnote>
  <w:endnote w:type="continuationSeparator" w:id="0">
    <w:p w:rsidR="007F1B87" w:rsidRDefault="007F1B87" w:rsidP="0037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87" w:rsidRDefault="007F1B87" w:rsidP="003722B9">
      <w:pPr>
        <w:spacing w:after="0" w:line="240" w:lineRule="auto"/>
      </w:pPr>
      <w:r>
        <w:separator/>
      </w:r>
    </w:p>
  </w:footnote>
  <w:footnote w:type="continuationSeparator" w:id="0">
    <w:p w:rsidR="007F1B87" w:rsidRDefault="007F1B87" w:rsidP="0037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EE" w:rsidRPr="008A1EFE" w:rsidRDefault="000D55EE" w:rsidP="000D55EE">
    <w:pPr>
      <w:jc w:val="center"/>
      <w:rPr>
        <w:b/>
        <w:sz w:val="28"/>
        <w:szCs w:val="28"/>
      </w:rPr>
    </w:pPr>
    <w:r>
      <w:rPr>
        <w:noProof/>
        <w:lang w:eastAsia="es-ES"/>
      </w:rPr>
      <w:drawing>
        <wp:anchor distT="0" distB="0" distL="114300" distR="114300" simplePos="0" relativeHeight="251657216" behindDoc="0" locked="0" layoutInCell="1" allowOverlap="1" wp14:anchorId="40185160" wp14:editId="7FF69F5F">
          <wp:simplePos x="0" y="0"/>
          <wp:positionH relativeFrom="column">
            <wp:posOffset>-635</wp:posOffset>
          </wp:positionH>
          <wp:positionV relativeFrom="paragraph">
            <wp:posOffset>-1270</wp:posOffset>
          </wp:positionV>
          <wp:extent cx="904240" cy="1042670"/>
          <wp:effectExtent l="0" t="0" r="0" b="5080"/>
          <wp:wrapSquare wrapText="bothSides"/>
          <wp:docPr id="21" name="7 Imagen"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descr="Logotipo"/>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EFE">
      <w:rPr>
        <w:b/>
        <w:sz w:val="28"/>
        <w:szCs w:val="28"/>
      </w:rPr>
      <w:t>Ayuntamiento de Solórzano</w:t>
    </w:r>
  </w:p>
  <w:p w:rsidR="000D55EE" w:rsidRPr="00806E74" w:rsidRDefault="000D55EE" w:rsidP="000D55EE">
    <w:pPr>
      <w:spacing w:after="0" w:line="240" w:lineRule="auto"/>
      <w:jc w:val="center"/>
      <w:rPr>
        <w:sz w:val="18"/>
        <w:szCs w:val="18"/>
      </w:rPr>
    </w:pPr>
    <w:r w:rsidRPr="00806E74">
      <w:rPr>
        <w:sz w:val="18"/>
        <w:szCs w:val="18"/>
      </w:rPr>
      <w:t>Plaza del Ayuntamiento, s/n</w:t>
    </w:r>
  </w:p>
  <w:p w:rsidR="000D55EE" w:rsidRPr="00806E74" w:rsidRDefault="000D55EE" w:rsidP="000D55EE">
    <w:pPr>
      <w:spacing w:after="0" w:line="240" w:lineRule="auto"/>
      <w:jc w:val="center"/>
      <w:rPr>
        <w:sz w:val="18"/>
        <w:szCs w:val="18"/>
      </w:rPr>
    </w:pPr>
    <w:r w:rsidRPr="00806E74">
      <w:rPr>
        <w:sz w:val="18"/>
        <w:szCs w:val="18"/>
      </w:rPr>
      <w:t>39738 Solórzano (Cantabria)</w:t>
    </w:r>
  </w:p>
  <w:p w:rsidR="000D55EE" w:rsidRPr="00806E74" w:rsidRDefault="000D55EE" w:rsidP="000D55EE">
    <w:pPr>
      <w:spacing w:after="0" w:line="240" w:lineRule="auto"/>
      <w:jc w:val="center"/>
      <w:rPr>
        <w:sz w:val="18"/>
        <w:szCs w:val="18"/>
      </w:rPr>
    </w:pPr>
    <w:r w:rsidRPr="00806E74">
      <w:rPr>
        <w:sz w:val="18"/>
        <w:szCs w:val="18"/>
      </w:rPr>
      <w:t>Tfno. 942 67 63 00</w:t>
    </w:r>
  </w:p>
  <w:p w:rsidR="000D55EE" w:rsidRPr="00806E74" w:rsidRDefault="000D55EE" w:rsidP="000D55EE">
    <w:pPr>
      <w:spacing w:after="0" w:line="240" w:lineRule="auto"/>
      <w:jc w:val="center"/>
      <w:rPr>
        <w:sz w:val="18"/>
        <w:szCs w:val="18"/>
      </w:rPr>
    </w:pPr>
    <w:r w:rsidRPr="00806E74">
      <w:rPr>
        <w:sz w:val="18"/>
        <w:szCs w:val="18"/>
      </w:rPr>
      <w:t>ayuntamiento@solorzano.es</w:t>
    </w:r>
  </w:p>
  <w:p w:rsidR="000D55EE" w:rsidRDefault="000D55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438D"/>
    <w:multiLevelType w:val="hybridMultilevel"/>
    <w:tmpl w:val="3E909038"/>
    <w:lvl w:ilvl="0" w:tplc="41BC183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250A27"/>
    <w:multiLevelType w:val="hybridMultilevel"/>
    <w:tmpl w:val="AD401040"/>
    <w:lvl w:ilvl="0" w:tplc="79401D18">
      <w:start w:val="4"/>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2B2E20"/>
    <w:multiLevelType w:val="hybridMultilevel"/>
    <w:tmpl w:val="56CE75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FB5CF1"/>
    <w:multiLevelType w:val="hybridMultilevel"/>
    <w:tmpl w:val="D9A895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87"/>
    <w:rsid w:val="00086F96"/>
    <w:rsid w:val="000D55EE"/>
    <w:rsid w:val="000E0E03"/>
    <w:rsid w:val="00114919"/>
    <w:rsid w:val="00124F02"/>
    <w:rsid w:val="00151A6E"/>
    <w:rsid w:val="001650EB"/>
    <w:rsid w:val="00186207"/>
    <w:rsid w:val="001B2DC1"/>
    <w:rsid w:val="001C2358"/>
    <w:rsid w:val="0022463A"/>
    <w:rsid w:val="00252884"/>
    <w:rsid w:val="00286EFE"/>
    <w:rsid w:val="002B10E6"/>
    <w:rsid w:val="00330D8C"/>
    <w:rsid w:val="00354129"/>
    <w:rsid w:val="003722B9"/>
    <w:rsid w:val="00372BED"/>
    <w:rsid w:val="00383660"/>
    <w:rsid w:val="00396337"/>
    <w:rsid w:val="003E47C9"/>
    <w:rsid w:val="003E71B1"/>
    <w:rsid w:val="003F2B87"/>
    <w:rsid w:val="004125FA"/>
    <w:rsid w:val="00440B52"/>
    <w:rsid w:val="004F09A5"/>
    <w:rsid w:val="00514A80"/>
    <w:rsid w:val="0052520C"/>
    <w:rsid w:val="00552C5D"/>
    <w:rsid w:val="005A43DB"/>
    <w:rsid w:val="005B1FCB"/>
    <w:rsid w:val="005C25A8"/>
    <w:rsid w:val="005D2B83"/>
    <w:rsid w:val="005D6CB7"/>
    <w:rsid w:val="006015F5"/>
    <w:rsid w:val="00614BCB"/>
    <w:rsid w:val="00633878"/>
    <w:rsid w:val="00651621"/>
    <w:rsid w:val="006552F4"/>
    <w:rsid w:val="00696568"/>
    <w:rsid w:val="006A209C"/>
    <w:rsid w:val="00720CAD"/>
    <w:rsid w:val="0072393D"/>
    <w:rsid w:val="00760987"/>
    <w:rsid w:val="00787490"/>
    <w:rsid w:val="007B57C1"/>
    <w:rsid w:val="007F1B87"/>
    <w:rsid w:val="0083507A"/>
    <w:rsid w:val="008459B1"/>
    <w:rsid w:val="0085789D"/>
    <w:rsid w:val="008D0574"/>
    <w:rsid w:val="008D4273"/>
    <w:rsid w:val="008F0FB5"/>
    <w:rsid w:val="00904183"/>
    <w:rsid w:val="00917DA0"/>
    <w:rsid w:val="00931780"/>
    <w:rsid w:val="009804A3"/>
    <w:rsid w:val="0099538A"/>
    <w:rsid w:val="009A3BB1"/>
    <w:rsid w:val="00A024A8"/>
    <w:rsid w:val="00A31FDE"/>
    <w:rsid w:val="00A32041"/>
    <w:rsid w:val="00A647A0"/>
    <w:rsid w:val="00B74897"/>
    <w:rsid w:val="00BA2A45"/>
    <w:rsid w:val="00BB08C2"/>
    <w:rsid w:val="00BB20DA"/>
    <w:rsid w:val="00C11F7B"/>
    <w:rsid w:val="00C22860"/>
    <w:rsid w:val="00C4258E"/>
    <w:rsid w:val="00C65664"/>
    <w:rsid w:val="00CB5457"/>
    <w:rsid w:val="00D31DCC"/>
    <w:rsid w:val="00DB1A50"/>
    <w:rsid w:val="00DB4874"/>
    <w:rsid w:val="00DB6693"/>
    <w:rsid w:val="00E552BD"/>
    <w:rsid w:val="00EE0164"/>
    <w:rsid w:val="00F02716"/>
    <w:rsid w:val="00F46FE0"/>
    <w:rsid w:val="00F54F76"/>
    <w:rsid w:val="00F84D1E"/>
    <w:rsid w:val="00F9114F"/>
    <w:rsid w:val="00FA2C4F"/>
    <w:rsid w:val="00FB081F"/>
    <w:rsid w:val="00FE4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023C1"/>
  <w15:docId w15:val="{8B27CA4E-21DF-4A87-BA71-E3D7F7FF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0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2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22B9"/>
  </w:style>
  <w:style w:type="paragraph" w:styleId="Piedepgina">
    <w:name w:val="footer"/>
    <w:basedOn w:val="Normal"/>
    <w:link w:val="PiedepginaCar"/>
    <w:uiPriority w:val="99"/>
    <w:unhideWhenUsed/>
    <w:rsid w:val="00372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22B9"/>
  </w:style>
  <w:style w:type="paragraph" w:styleId="Textodeglobo">
    <w:name w:val="Balloon Text"/>
    <w:basedOn w:val="Normal"/>
    <w:link w:val="TextodegloboCar"/>
    <w:uiPriority w:val="99"/>
    <w:semiHidden/>
    <w:unhideWhenUsed/>
    <w:rsid w:val="00A647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7A0"/>
    <w:rPr>
      <w:rFonts w:ascii="Tahoma" w:hAnsi="Tahoma" w:cs="Tahoma"/>
      <w:sz w:val="16"/>
      <w:szCs w:val="16"/>
    </w:rPr>
  </w:style>
  <w:style w:type="paragraph" w:styleId="Prrafodelista">
    <w:name w:val="List Paragraph"/>
    <w:basedOn w:val="Normal"/>
    <w:uiPriority w:val="34"/>
    <w:qFormat/>
    <w:rsid w:val="00186207"/>
    <w:pPr>
      <w:ind w:left="720"/>
      <w:contextualSpacing/>
    </w:pPr>
  </w:style>
  <w:style w:type="paragraph" w:customStyle="1" w:styleId="Default">
    <w:name w:val="Default"/>
    <w:rsid w:val="00114919"/>
    <w:pPr>
      <w:suppressAutoHyphens/>
      <w:autoSpaceDE w:val="0"/>
      <w:spacing w:after="0" w:line="240" w:lineRule="auto"/>
    </w:pPr>
    <w:rPr>
      <w:rFonts w:ascii="Calibri" w:eastAsia="Times New Roman"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denador\Documents\Plantillas%20personalizadas%20de%20Office\Ayuntamiento%20Sol&#243;rzan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0BA9-C97F-4E32-A24A-ADCDD96E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Ayuntamiento Solórzano</Template>
  <TotalTime>26</TotalTime>
  <Pages>2</Pages>
  <Words>1076</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Full name</dc:creator>
  <cp:lastModifiedBy>MONICA</cp:lastModifiedBy>
  <cp:revision>7</cp:revision>
  <cp:lastPrinted>2019-09-03T08:06:00Z</cp:lastPrinted>
  <dcterms:created xsi:type="dcterms:W3CDTF">2021-10-21T10:36:00Z</dcterms:created>
  <dcterms:modified xsi:type="dcterms:W3CDTF">2021-10-21T11:03:00Z</dcterms:modified>
</cp:coreProperties>
</file>